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11F84" w14:textId="0AE2B18B" w:rsidR="00DD03E3" w:rsidRPr="00DD03E3" w:rsidRDefault="006B478E" w:rsidP="00DD03E3">
      <w:pPr>
        <w:rPr>
          <w:b/>
          <w:sz w:val="28"/>
          <w:szCs w:val="28"/>
        </w:rPr>
      </w:pPr>
      <w:r w:rsidRPr="006B478E">
        <w:rPr>
          <w:b/>
          <w:sz w:val="28"/>
          <w:szCs w:val="28"/>
        </w:rPr>
        <w:t>CPD Pr</w:t>
      </w:r>
      <w:r w:rsidR="00DD03E3">
        <w:rPr>
          <w:b/>
          <w:sz w:val="28"/>
          <w:szCs w:val="28"/>
        </w:rPr>
        <w:t>ogress Record – Phil Jackson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7"/>
        <w:gridCol w:w="3085"/>
        <w:gridCol w:w="3076"/>
        <w:gridCol w:w="3082"/>
      </w:tblGrid>
      <w:tr w:rsidR="00D210D1" w:rsidRPr="00E711F8" w14:paraId="1DB181A7" w14:textId="77777777" w:rsidTr="00D210D1">
        <w:tc>
          <w:tcPr>
            <w:tcW w:w="3070" w:type="dxa"/>
            <w:shd w:val="clear" w:color="auto" w:fill="EAF1DD" w:themeFill="accent3" w:themeFillTint="33"/>
          </w:tcPr>
          <w:p w14:paraId="2242A9E5" w14:textId="3EEB262D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b/>
                <w:bCs/>
              </w:rPr>
              <w:t>Date</w:t>
            </w:r>
          </w:p>
        </w:tc>
        <w:tc>
          <w:tcPr>
            <w:tcW w:w="3077" w:type="dxa"/>
            <w:shd w:val="clear" w:color="auto" w:fill="EAF1DD" w:themeFill="accent3" w:themeFillTint="33"/>
          </w:tcPr>
          <w:p w14:paraId="727C7521" w14:textId="531D6184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Activity and type of learning: 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what you did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  <w:tc>
          <w:tcPr>
            <w:tcW w:w="3085" w:type="dxa"/>
            <w:shd w:val="clear" w:color="auto" w:fill="EAF1DD" w:themeFill="accent3" w:themeFillTint="33"/>
          </w:tcPr>
          <w:p w14:paraId="2932E7DC" w14:textId="77777777" w:rsidR="00E711F8" w:rsidRPr="00E711F8" w:rsidRDefault="00E711F8" w:rsidP="00E711F8">
            <w:pPr>
              <w:spacing w:line="240" w:lineRule="auto"/>
              <w:rPr>
                <w:rFonts w:ascii="Arial Narrow" w:hAnsi="Arial Narrow"/>
                <w:b/>
                <w:bCs/>
                <w:sz w:val="24"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Evidence:</w:t>
            </w:r>
          </w:p>
          <w:p w14:paraId="2BA66302" w14:textId="20F5B3C6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how is it recorded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  <w:tc>
          <w:tcPr>
            <w:tcW w:w="3076" w:type="dxa"/>
            <w:shd w:val="clear" w:color="auto" w:fill="EAF1DD" w:themeFill="accent3" w:themeFillTint="33"/>
          </w:tcPr>
          <w:p w14:paraId="0CFE6609" w14:textId="77777777" w:rsidR="00E711F8" w:rsidRPr="00E711F8" w:rsidRDefault="00E711F8" w:rsidP="00E711F8">
            <w:pPr>
              <w:spacing w:line="240" w:lineRule="auto"/>
              <w:rPr>
                <w:rFonts w:ascii="Arial Narrow" w:hAnsi="Arial Narrow"/>
                <w:b/>
                <w:bCs/>
                <w:sz w:val="24"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Learning outcomes:</w:t>
            </w:r>
          </w:p>
          <w:p w14:paraId="29310C7C" w14:textId="169D161A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what you learnt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  <w:tc>
          <w:tcPr>
            <w:tcW w:w="3082" w:type="dxa"/>
            <w:shd w:val="clear" w:color="auto" w:fill="EAF1DD" w:themeFill="accent3" w:themeFillTint="33"/>
          </w:tcPr>
          <w:p w14:paraId="2365AB14" w14:textId="77777777" w:rsidR="00E711F8" w:rsidRPr="00E711F8" w:rsidRDefault="00E711F8" w:rsidP="00E711F8">
            <w:pPr>
              <w:spacing w:line="240" w:lineRule="auto"/>
              <w:rPr>
                <w:rFonts w:ascii="Arial Narrow" w:hAnsi="Arial Narrow"/>
                <w:b/>
                <w:bCs/>
                <w:sz w:val="24"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Competences demonstrated:</w:t>
            </w:r>
          </w:p>
          <w:p w14:paraId="59B8B2D5" w14:textId="0E60EA9F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how you put it into practice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</w:tr>
      <w:tr w:rsidR="006360AC" w14:paraId="21CE6438" w14:textId="77777777" w:rsidTr="00D210D1">
        <w:tc>
          <w:tcPr>
            <w:tcW w:w="3070" w:type="dxa"/>
          </w:tcPr>
          <w:p w14:paraId="05C57954" w14:textId="3DE86AAE" w:rsidR="006360AC" w:rsidRDefault="006360AC">
            <w:r>
              <w:t>10.01.2024</w:t>
            </w:r>
          </w:p>
        </w:tc>
        <w:tc>
          <w:tcPr>
            <w:tcW w:w="3077" w:type="dxa"/>
          </w:tcPr>
          <w:p w14:paraId="03CC44EA" w14:textId="50E84D84" w:rsidR="006360AC" w:rsidRDefault="006360AC">
            <w:r w:rsidRPr="006360AC">
              <w:t>In person meeting with client</w:t>
            </w:r>
          </w:p>
        </w:tc>
        <w:tc>
          <w:tcPr>
            <w:tcW w:w="3085" w:type="dxa"/>
          </w:tcPr>
          <w:p w14:paraId="4E7C7DBA" w14:textId="2D741210" w:rsidR="006360AC" w:rsidRDefault="006360AC">
            <w:r>
              <w:t xml:space="preserve">Learning about </w:t>
            </w:r>
            <w:r w:rsidR="00E51DC5">
              <w:t>supply chains</w:t>
            </w:r>
          </w:p>
        </w:tc>
        <w:tc>
          <w:tcPr>
            <w:tcW w:w="3076" w:type="dxa"/>
          </w:tcPr>
          <w:p w14:paraId="18F035AB" w14:textId="127A025F" w:rsidR="006360AC" w:rsidRDefault="00E51DC5">
            <w:r>
              <w:t xml:space="preserve">Learned about different courier requirements for D2M and how </w:t>
            </w:r>
            <w:proofErr w:type="spellStart"/>
            <w:r>
              <w:t>its</w:t>
            </w:r>
            <w:proofErr w:type="spellEnd"/>
            <w:r>
              <w:t xml:space="preserve"> affected</w:t>
            </w:r>
          </w:p>
        </w:tc>
        <w:tc>
          <w:tcPr>
            <w:tcW w:w="3082" w:type="dxa"/>
          </w:tcPr>
          <w:p w14:paraId="5247A694" w14:textId="07D4C854" w:rsidR="006360AC" w:rsidRDefault="006360AC">
            <w:r>
              <w:t xml:space="preserve">I will pass this onto learners </w:t>
            </w:r>
            <w:r w:rsidR="00E51DC5">
              <w:t xml:space="preserve">within D2M and other similar. </w:t>
            </w:r>
          </w:p>
        </w:tc>
      </w:tr>
      <w:tr w:rsidR="006360AC" w14:paraId="6F929D35" w14:textId="77777777" w:rsidTr="00D210D1">
        <w:tc>
          <w:tcPr>
            <w:tcW w:w="3070" w:type="dxa"/>
          </w:tcPr>
          <w:p w14:paraId="70EF2462" w14:textId="001F832F" w:rsidR="006360AC" w:rsidRDefault="00E51DC5">
            <w:r>
              <w:t>20</w:t>
            </w:r>
            <w:r w:rsidR="006360AC">
              <w:t>.01.2024</w:t>
            </w:r>
          </w:p>
        </w:tc>
        <w:tc>
          <w:tcPr>
            <w:tcW w:w="3077" w:type="dxa"/>
          </w:tcPr>
          <w:p w14:paraId="2153B199" w14:textId="7334B4DD" w:rsidR="006360AC" w:rsidRDefault="006360AC">
            <w:r>
              <w:t xml:space="preserve">Research </w:t>
            </w:r>
          </w:p>
        </w:tc>
        <w:tc>
          <w:tcPr>
            <w:tcW w:w="3085" w:type="dxa"/>
          </w:tcPr>
          <w:p w14:paraId="22D106F0" w14:textId="3AE34DDE" w:rsidR="006360AC" w:rsidRDefault="00E51DC5">
            <w:r>
              <w:t>Conflict management</w:t>
            </w:r>
          </w:p>
        </w:tc>
        <w:tc>
          <w:tcPr>
            <w:tcW w:w="3076" w:type="dxa"/>
          </w:tcPr>
          <w:p w14:paraId="4803DC2F" w14:textId="342DA551" w:rsidR="006360AC" w:rsidRDefault="00E51DC5">
            <w:r>
              <w:t>Developed knowledge of Kilman conflict modes in problem solving and conflict context</w:t>
            </w:r>
          </w:p>
        </w:tc>
        <w:tc>
          <w:tcPr>
            <w:tcW w:w="3082" w:type="dxa"/>
          </w:tcPr>
          <w:p w14:paraId="5722DD5A" w14:textId="32DEDE74" w:rsidR="006360AC" w:rsidRDefault="00E51DC5">
            <w:r>
              <w:t>Mainly aimed at developing Team Leading learners</w:t>
            </w:r>
          </w:p>
        </w:tc>
      </w:tr>
      <w:tr w:rsidR="006360AC" w14:paraId="0B3DFAB3" w14:textId="77777777" w:rsidTr="00D210D1">
        <w:tc>
          <w:tcPr>
            <w:tcW w:w="3070" w:type="dxa"/>
          </w:tcPr>
          <w:p w14:paraId="6BB0FCBB" w14:textId="686D505C" w:rsidR="006360AC" w:rsidRDefault="006360AC">
            <w:r>
              <w:t>06.02.2024</w:t>
            </w:r>
          </w:p>
        </w:tc>
        <w:tc>
          <w:tcPr>
            <w:tcW w:w="3077" w:type="dxa"/>
          </w:tcPr>
          <w:p w14:paraId="7FDC943B" w14:textId="6776BF88" w:rsidR="006360AC" w:rsidRDefault="006360AC">
            <w:r>
              <w:t xml:space="preserve">Team meeting </w:t>
            </w:r>
          </w:p>
        </w:tc>
        <w:tc>
          <w:tcPr>
            <w:tcW w:w="3085" w:type="dxa"/>
          </w:tcPr>
          <w:p w14:paraId="4C2F96D7" w14:textId="6EDC830A" w:rsidR="006360AC" w:rsidRDefault="006360AC">
            <w:proofErr w:type="gramStart"/>
            <w:r>
              <w:t>Maytas</w:t>
            </w:r>
            <w:proofErr w:type="gramEnd"/>
            <w:r>
              <w:t xml:space="preserve"> hub Training – learning new </w:t>
            </w:r>
            <w:proofErr w:type="spellStart"/>
            <w:r>
              <w:t>eportolfio</w:t>
            </w:r>
            <w:proofErr w:type="spellEnd"/>
            <w:r>
              <w:t xml:space="preserve"> platform </w:t>
            </w:r>
          </w:p>
        </w:tc>
        <w:tc>
          <w:tcPr>
            <w:tcW w:w="3076" w:type="dxa"/>
          </w:tcPr>
          <w:p w14:paraId="58BA963D" w14:textId="46351BD5" w:rsidR="006360AC" w:rsidRDefault="006360AC">
            <w:r>
              <w:t xml:space="preserve">Learnt about new platform, how to record </w:t>
            </w:r>
            <w:r w:rsidR="00393FA2">
              <w:t>OTJT</w:t>
            </w:r>
          </w:p>
        </w:tc>
        <w:tc>
          <w:tcPr>
            <w:tcW w:w="3082" w:type="dxa"/>
          </w:tcPr>
          <w:p w14:paraId="09227DBA" w14:textId="2477F192" w:rsidR="006360AC" w:rsidRDefault="006360AC">
            <w:r>
              <w:t xml:space="preserve">I will pass this onto apprentices as they will be using the software shortly. </w:t>
            </w:r>
          </w:p>
        </w:tc>
      </w:tr>
      <w:tr w:rsidR="006360AC" w14:paraId="01403F21" w14:textId="77777777" w:rsidTr="00D210D1">
        <w:tc>
          <w:tcPr>
            <w:tcW w:w="3070" w:type="dxa"/>
          </w:tcPr>
          <w:p w14:paraId="3DD91C59" w14:textId="40666B19" w:rsidR="006360AC" w:rsidRDefault="006360AC">
            <w:r>
              <w:t>21.02.2024</w:t>
            </w:r>
          </w:p>
        </w:tc>
        <w:tc>
          <w:tcPr>
            <w:tcW w:w="3077" w:type="dxa"/>
          </w:tcPr>
          <w:p w14:paraId="4D216709" w14:textId="1218F9AC" w:rsidR="006360AC" w:rsidRDefault="00393FA2">
            <w:r>
              <w:t>Research</w:t>
            </w:r>
          </w:p>
        </w:tc>
        <w:tc>
          <w:tcPr>
            <w:tcW w:w="3085" w:type="dxa"/>
          </w:tcPr>
          <w:p w14:paraId="157AA2E8" w14:textId="4B5ACDD1" w:rsidR="006360AC" w:rsidRDefault="00393FA2">
            <w:r>
              <w:t>Minimum wage legislation and increases</w:t>
            </w:r>
          </w:p>
        </w:tc>
        <w:tc>
          <w:tcPr>
            <w:tcW w:w="3076" w:type="dxa"/>
          </w:tcPr>
          <w:p w14:paraId="1CC86192" w14:textId="65179608" w:rsidR="006360AC" w:rsidRDefault="00393FA2">
            <w:r>
              <w:t>Understood upcoming increases of MW and impact on employers</w:t>
            </w:r>
          </w:p>
        </w:tc>
        <w:tc>
          <w:tcPr>
            <w:tcW w:w="3082" w:type="dxa"/>
          </w:tcPr>
          <w:p w14:paraId="4E53D5DC" w14:textId="62F430C4" w:rsidR="006360AC" w:rsidRDefault="006360AC">
            <w:r>
              <w:t>I will pass this onto apprentices</w:t>
            </w:r>
            <w:r w:rsidR="00393FA2">
              <w:t xml:space="preserve"> to be aware of pay and employers to be aware of compliance</w:t>
            </w:r>
          </w:p>
        </w:tc>
      </w:tr>
      <w:tr w:rsidR="006360AC" w14:paraId="3FD3B0CB" w14:textId="77777777" w:rsidTr="00D210D1">
        <w:tc>
          <w:tcPr>
            <w:tcW w:w="3070" w:type="dxa"/>
          </w:tcPr>
          <w:p w14:paraId="600E7F34" w14:textId="17933AE7" w:rsidR="006360AC" w:rsidRDefault="006360AC">
            <w:r>
              <w:t>18.03.2024</w:t>
            </w:r>
          </w:p>
        </w:tc>
        <w:tc>
          <w:tcPr>
            <w:tcW w:w="3077" w:type="dxa"/>
          </w:tcPr>
          <w:p w14:paraId="2732DCF0" w14:textId="1E2F32B3" w:rsidR="006360AC" w:rsidRDefault="004978B4">
            <w:r>
              <w:t xml:space="preserve">Maytas updates team meeting </w:t>
            </w:r>
          </w:p>
        </w:tc>
        <w:tc>
          <w:tcPr>
            <w:tcW w:w="3085" w:type="dxa"/>
          </w:tcPr>
          <w:p w14:paraId="65529E01" w14:textId="3CF1E90E" w:rsidR="006360AC" w:rsidRDefault="004978B4">
            <w:r>
              <w:t xml:space="preserve">Learnt about updates to </w:t>
            </w:r>
            <w:proofErr w:type="spellStart"/>
            <w:r>
              <w:t>maytas</w:t>
            </w:r>
            <w:proofErr w:type="spellEnd"/>
            <w:r>
              <w:t xml:space="preserve"> hub </w:t>
            </w:r>
          </w:p>
        </w:tc>
        <w:tc>
          <w:tcPr>
            <w:tcW w:w="3076" w:type="dxa"/>
          </w:tcPr>
          <w:p w14:paraId="2D847CC2" w14:textId="2D0A6213" w:rsidR="006360AC" w:rsidRDefault="00393FA2">
            <w:r>
              <w:t>Improve knowledge of using vital course portal</w:t>
            </w:r>
          </w:p>
        </w:tc>
        <w:tc>
          <w:tcPr>
            <w:tcW w:w="3082" w:type="dxa"/>
          </w:tcPr>
          <w:p w14:paraId="4EB2E3A3" w14:textId="27D9481C" w:rsidR="006360AC" w:rsidRDefault="00393FA2">
            <w:r>
              <w:t>Day to day use</w:t>
            </w:r>
          </w:p>
        </w:tc>
      </w:tr>
      <w:tr w:rsidR="004978B4" w14:paraId="5A1B216F" w14:textId="77777777" w:rsidTr="00D210D1">
        <w:tc>
          <w:tcPr>
            <w:tcW w:w="3070" w:type="dxa"/>
          </w:tcPr>
          <w:p w14:paraId="4351BE5A" w14:textId="5B803526" w:rsidR="004978B4" w:rsidRDefault="00360764">
            <w:r>
              <w:t>28.03.2024</w:t>
            </w:r>
          </w:p>
        </w:tc>
        <w:tc>
          <w:tcPr>
            <w:tcW w:w="3077" w:type="dxa"/>
          </w:tcPr>
          <w:p w14:paraId="32004E4D" w14:textId="378DDE0C" w:rsidR="004978B4" w:rsidRDefault="00360764">
            <w:r>
              <w:t>Met new employer</w:t>
            </w:r>
          </w:p>
        </w:tc>
        <w:tc>
          <w:tcPr>
            <w:tcW w:w="3085" w:type="dxa"/>
          </w:tcPr>
          <w:p w14:paraId="50C89E03" w14:textId="3FEF1BA7" w:rsidR="004978B4" w:rsidRDefault="00360764">
            <w:r>
              <w:t>Learned about recruitment compliance</w:t>
            </w:r>
          </w:p>
        </w:tc>
        <w:tc>
          <w:tcPr>
            <w:tcW w:w="3076" w:type="dxa"/>
          </w:tcPr>
          <w:p w14:paraId="3B62C237" w14:textId="104B996A" w:rsidR="004978B4" w:rsidRDefault="00360764">
            <w:r>
              <w:t>Eligibility and compliance processes within a new employer</w:t>
            </w:r>
          </w:p>
        </w:tc>
        <w:tc>
          <w:tcPr>
            <w:tcW w:w="3082" w:type="dxa"/>
          </w:tcPr>
          <w:p w14:paraId="56C18BC0" w14:textId="3942DD9E" w:rsidR="004978B4" w:rsidRDefault="00360764">
            <w:r>
              <w:t>Supporting learners within this new employer</w:t>
            </w:r>
          </w:p>
        </w:tc>
      </w:tr>
      <w:tr w:rsidR="00393FA2" w14:paraId="1E8B8506" w14:textId="77777777" w:rsidTr="00D210D1">
        <w:tc>
          <w:tcPr>
            <w:tcW w:w="3070" w:type="dxa"/>
          </w:tcPr>
          <w:p w14:paraId="753BBBA7" w14:textId="76BDF94B" w:rsidR="00393FA2" w:rsidRDefault="00393FA2" w:rsidP="00393FA2">
            <w:r>
              <w:t>15.04.2024</w:t>
            </w:r>
          </w:p>
        </w:tc>
        <w:tc>
          <w:tcPr>
            <w:tcW w:w="3077" w:type="dxa"/>
          </w:tcPr>
          <w:p w14:paraId="0F9AE577" w14:textId="7111AA47" w:rsidR="00393FA2" w:rsidRDefault="00393FA2" w:rsidP="00393FA2">
            <w:r>
              <w:t xml:space="preserve">Maytas Hub training – how to write reviews </w:t>
            </w:r>
          </w:p>
        </w:tc>
        <w:tc>
          <w:tcPr>
            <w:tcW w:w="3085" w:type="dxa"/>
          </w:tcPr>
          <w:p w14:paraId="4461BA02" w14:textId="4DBE65B2" w:rsidR="00393FA2" w:rsidRDefault="00393FA2" w:rsidP="00393FA2">
            <w:r>
              <w:t xml:space="preserve">Learnt how to write a review on </w:t>
            </w:r>
            <w:proofErr w:type="spellStart"/>
            <w:r>
              <w:t>maytas</w:t>
            </w:r>
            <w:proofErr w:type="spellEnd"/>
            <w:r>
              <w:t xml:space="preserve"> </w:t>
            </w:r>
          </w:p>
        </w:tc>
        <w:tc>
          <w:tcPr>
            <w:tcW w:w="3076" w:type="dxa"/>
          </w:tcPr>
          <w:p w14:paraId="7429A5E8" w14:textId="1C5039E7" w:rsidR="00393FA2" w:rsidRDefault="00393FA2" w:rsidP="00393FA2">
            <w:r>
              <w:t xml:space="preserve">Understand how to write a review on </w:t>
            </w:r>
            <w:proofErr w:type="spellStart"/>
            <w:r>
              <w:t>maytas</w:t>
            </w:r>
            <w:proofErr w:type="spellEnd"/>
            <w:r>
              <w:t xml:space="preserve"> </w:t>
            </w:r>
          </w:p>
        </w:tc>
        <w:tc>
          <w:tcPr>
            <w:tcW w:w="3082" w:type="dxa"/>
          </w:tcPr>
          <w:p w14:paraId="7CCEA48C" w14:textId="4CCA1D65" w:rsidR="00393FA2" w:rsidRDefault="00393FA2" w:rsidP="00393FA2">
            <w:r>
              <w:t>Reviews to ensure compliance</w:t>
            </w:r>
          </w:p>
        </w:tc>
      </w:tr>
      <w:tr w:rsidR="005532EE" w14:paraId="3D36E232" w14:textId="77777777" w:rsidTr="00D210D1">
        <w:tc>
          <w:tcPr>
            <w:tcW w:w="3070" w:type="dxa"/>
          </w:tcPr>
          <w:p w14:paraId="50C5B04B" w14:textId="043F23F8" w:rsidR="005532EE" w:rsidRDefault="005532EE" w:rsidP="00393FA2">
            <w:r>
              <w:t>23.04.2024</w:t>
            </w:r>
          </w:p>
        </w:tc>
        <w:tc>
          <w:tcPr>
            <w:tcW w:w="3077" w:type="dxa"/>
          </w:tcPr>
          <w:p w14:paraId="4B091638" w14:textId="1A0AB118" w:rsidR="005532EE" w:rsidRDefault="005532EE" w:rsidP="00393FA2">
            <w:r>
              <w:t>Team meeting</w:t>
            </w:r>
          </w:p>
        </w:tc>
        <w:tc>
          <w:tcPr>
            <w:tcW w:w="3085" w:type="dxa"/>
          </w:tcPr>
          <w:p w14:paraId="36A64E8B" w14:textId="6F60F9B3" w:rsidR="005532EE" w:rsidRDefault="005532EE" w:rsidP="00393FA2">
            <w:r>
              <w:t>Developed knowledge of Retail L2 course</w:t>
            </w:r>
          </w:p>
        </w:tc>
        <w:tc>
          <w:tcPr>
            <w:tcW w:w="3076" w:type="dxa"/>
          </w:tcPr>
          <w:p w14:paraId="251FE910" w14:textId="71D0467E" w:rsidR="005532EE" w:rsidRDefault="005532EE" w:rsidP="00393FA2">
            <w:r>
              <w:t>Reviewing resources and creating solutions to better facilitate learning from them</w:t>
            </w:r>
          </w:p>
        </w:tc>
        <w:tc>
          <w:tcPr>
            <w:tcW w:w="3082" w:type="dxa"/>
          </w:tcPr>
          <w:p w14:paraId="543CD7FD" w14:textId="7AFCCD0C" w:rsidR="005532EE" w:rsidRDefault="005532EE" w:rsidP="00393FA2">
            <w:r>
              <w:t xml:space="preserve">Within the resources themselves – subject to approval. </w:t>
            </w:r>
          </w:p>
        </w:tc>
      </w:tr>
      <w:tr w:rsidR="00C32988" w14:paraId="20A8616A" w14:textId="77777777" w:rsidTr="00D210D1">
        <w:tc>
          <w:tcPr>
            <w:tcW w:w="3070" w:type="dxa"/>
          </w:tcPr>
          <w:p w14:paraId="0A582704" w14:textId="77777777" w:rsidR="00C32988" w:rsidRDefault="00C32988" w:rsidP="00393FA2">
            <w:r>
              <w:lastRenderedPageBreak/>
              <w:t>23.04.24</w:t>
            </w:r>
          </w:p>
          <w:p w14:paraId="7B1A9236" w14:textId="4959DE83" w:rsidR="005926DB" w:rsidRDefault="005926DB" w:rsidP="00393FA2"/>
        </w:tc>
        <w:tc>
          <w:tcPr>
            <w:tcW w:w="3077" w:type="dxa"/>
          </w:tcPr>
          <w:p w14:paraId="45682963" w14:textId="51ECA4FE" w:rsidR="00C32988" w:rsidRDefault="00C32988" w:rsidP="00393FA2">
            <w:r>
              <w:t>Team meeting</w:t>
            </w:r>
          </w:p>
        </w:tc>
        <w:tc>
          <w:tcPr>
            <w:tcW w:w="3085" w:type="dxa"/>
          </w:tcPr>
          <w:p w14:paraId="480899E6" w14:textId="2288F355" w:rsidR="00C32988" w:rsidRDefault="00C32988" w:rsidP="00393FA2">
            <w:r>
              <w:t>CIF information. Discussed Ofsted requirements and explored how we comply already and can improve as an organisation</w:t>
            </w:r>
          </w:p>
        </w:tc>
        <w:tc>
          <w:tcPr>
            <w:tcW w:w="3076" w:type="dxa"/>
          </w:tcPr>
          <w:p w14:paraId="0D04EBB8" w14:textId="4B976A55" w:rsidR="00C32988" w:rsidRDefault="00C32988" w:rsidP="00393FA2">
            <w:r>
              <w:t xml:space="preserve">Developed understanding of Ofsted compliance </w:t>
            </w:r>
          </w:p>
        </w:tc>
        <w:tc>
          <w:tcPr>
            <w:tcW w:w="3082" w:type="dxa"/>
          </w:tcPr>
          <w:p w14:paraId="10D3992F" w14:textId="166365DA" w:rsidR="00C32988" w:rsidRDefault="00C32988" w:rsidP="00393FA2">
            <w:r>
              <w:t>Delivery of qualifications and processing learner work and feedback</w:t>
            </w:r>
          </w:p>
        </w:tc>
      </w:tr>
      <w:tr w:rsidR="005926DB" w14:paraId="3A03EBF2" w14:textId="77777777" w:rsidTr="00D210D1">
        <w:tc>
          <w:tcPr>
            <w:tcW w:w="3070" w:type="dxa"/>
          </w:tcPr>
          <w:p w14:paraId="078FC507" w14:textId="24D188DC" w:rsidR="005926DB" w:rsidRDefault="005926DB" w:rsidP="00393FA2">
            <w:r>
              <w:t>01.05.2024</w:t>
            </w:r>
          </w:p>
        </w:tc>
        <w:tc>
          <w:tcPr>
            <w:tcW w:w="3077" w:type="dxa"/>
          </w:tcPr>
          <w:p w14:paraId="3186440F" w14:textId="0AE439F9" w:rsidR="005926DB" w:rsidRDefault="005926DB" w:rsidP="00393FA2">
            <w:r>
              <w:t>Liaising with director and employer</w:t>
            </w:r>
          </w:p>
        </w:tc>
        <w:tc>
          <w:tcPr>
            <w:tcW w:w="3085" w:type="dxa"/>
          </w:tcPr>
          <w:p w14:paraId="06EDB4DE" w14:textId="1EE73D23" w:rsidR="005926DB" w:rsidRDefault="005926DB" w:rsidP="00393FA2">
            <w:r>
              <w:t>Safeguarding issue, acted on information appropriately and responded to guidance ongoing through the situation</w:t>
            </w:r>
          </w:p>
        </w:tc>
        <w:tc>
          <w:tcPr>
            <w:tcW w:w="3076" w:type="dxa"/>
          </w:tcPr>
          <w:p w14:paraId="68404BB6" w14:textId="7D0E2621" w:rsidR="005926DB" w:rsidRDefault="005926DB" w:rsidP="00393FA2">
            <w:r>
              <w:t xml:space="preserve">Additional protocols and follow up </w:t>
            </w:r>
            <w:proofErr w:type="gramStart"/>
            <w:r>
              <w:t>processes</w:t>
            </w:r>
            <w:proofErr w:type="gramEnd"/>
            <w:r>
              <w:t xml:space="preserve"> dependent on the situation</w:t>
            </w:r>
          </w:p>
        </w:tc>
        <w:tc>
          <w:tcPr>
            <w:tcW w:w="3082" w:type="dxa"/>
          </w:tcPr>
          <w:p w14:paraId="05A585A0" w14:textId="765D8823" w:rsidR="005926DB" w:rsidRDefault="005926DB" w:rsidP="00393FA2">
            <w:r>
              <w:t xml:space="preserve">Will help in future in terms of confidence in dealing with sensitive </w:t>
            </w:r>
            <w:proofErr w:type="spellStart"/>
            <w:r>
              <w:t>sutiations</w:t>
            </w:r>
            <w:proofErr w:type="spellEnd"/>
            <w:r>
              <w:t xml:space="preserve"> of this nature and managing emotions of learners. </w:t>
            </w:r>
          </w:p>
        </w:tc>
      </w:tr>
      <w:tr w:rsidR="00D61E9E" w14:paraId="04CA6A3B" w14:textId="77777777" w:rsidTr="00D210D1">
        <w:tc>
          <w:tcPr>
            <w:tcW w:w="3070" w:type="dxa"/>
          </w:tcPr>
          <w:p w14:paraId="50BF194A" w14:textId="1D9EFC76" w:rsidR="00D61E9E" w:rsidRDefault="00D61E9E" w:rsidP="00393FA2">
            <w:r>
              <w:t>21.05.2024</w:t>
            </w:r>
          </w:p>
        </w:tc>
        <w:tc>
          <w:tcPr>
            <w:tcW w:w="3077" w:type="dxa"/>
          </w:tcPr>
          <w:p w14:paraId="4E3A0F2A" w14:textId="0D7D1FA0" w:rsidR="00D61E9E" w:rsidRDefault="00D61E9E" w:rsidP="00393FA2">
            <w:r>
              <w:t>Observing Colleague</w:t>
            </w:r>
          </w:p>
        </w:tc>
        <w:tc>
          <w:tcPr>
            <w:tcW w:w="3085" w:type="dxa"/>
          </w:tcPr>
          <w:p w14:paraId="24648B96" w14:textId="0C077525" w:rsidR="00D61E9E" w:rsidRDefault="00D61E9E" w:rsidP="00393FA2">
            <w:r>
              <w:t>Recruitment Enrolment</w:t>
            </w:r>
          </w:p>
        </w:tc>
        <w:tc>
          <w:tcPr>
            <w:tcW w:w="3076" w:type="dxa"/>
          </w:tcPr>
          <w:p w14:paraId="404BBE5A" w14:textId="0B4C09C3" w:rsidR="00D61E9E" w:rsidRDefault="00D61E9E" w:rsidP="00393FA2">
            <w:r>
              <w:t xml:space="preserve">Observed colleague completing an enrolment for Recruitment L3 which I haven’t done before. </w:t>
            </w:r>
          </w:p>
        </w:tc>
        <w:tc>
          <w:tcPr>
            <w:tcW w:w="3082" w:type="dxa"/>
          </w:tcPr>
          <w:p w14:paraId="34D259C3" w14:textId="3D660249" w:rsidR="00D61E9E" w:rsidRDefault="00D61E9E" w:rsidP="00393FA2">
            <w:r>
              <w:t xml:space="preserve">This will help me to plan and deliver my own enrolments and be a better mentor for learners in this course. </w:t>
            </w:r>
          </w:p>
        </w:tc>
      </w:tr>
      <w:tr w:rsidR="00782ACA" w14:paraId="7ED669CC" w14:textId="77777777" w:rsidTr="00D210D1">
        <w:tc>
          <w:tcPr>
            <w:tcW w:w="3070" w:type="dxa"/>
          </w:tcPr>
          <w:p w14:paraId="10347791" w14:textId="44A99AC5" w:rsidR="00782ACA" w:rsidRDefault="00782ACA" w:rsidP="00393FA2">
            <w:r>
              <w:t>21.05.2024</w:t>
            </w:r>
          </w:p>
        </w:tc>
        <w:tc>
          <w:tcPr>
            <w:tcW w:w="3077" w:type="dxa"/>
          </w:tcPr>
          <w:p w14:paraId="47DBA900" w14:textId="50AA2377" w:rsidR="00782ACA" w:rsidRDefault="002863D4" w:rsidP="00393FA2">
            <w:r>
              <w:t>Team Meeting</w:t>
            </w:r>
          </w:p>
        </w:tc>
        <w:tc>
          <w:tcPr>
            <w:tcW w:w="3085" w:type="dxa"/>
          </w:tcPr>
          <w:p w14:paraId="50EF4F19" w14:textId="7764FA6C" w:rsidR="00782ACA" w:rsidRDefault="002863D4" w:rsidP="00393FA2">
            <w:r>
              <w:t xml:space="preserve">Personal development, relative to CIF. </w:t>
            </w:r>
          </w:p>
        </w:tc>
        <w:tc>
          <w:tcPr>
            <w:tcW w:w="3076" w:type="dxa"/>
          </w:tcPr>
          <w:p w14:paraId="07BA53B8" w14:textId="5B27FCFF" w:rsidR="00782ACA" w:rsidRDefault="002863D4" w:rsidP="00393FA2">
            <w:r>
              <w:t xml:space="preserve">Exchanged ideas of </w:t>
            </w:r>
            <w:proofErr w:type="spellStart"/>
            <w:r>
              <w:t>hwo</w:t>
            </w:r>
            <w:proofErr w:type="spellEnd"/>
            <w:r>
              <w:t xml:space="preserve"> we can be more effective as a company, or how we </w:t>
            </w:r>
            <w:proofErr w:type="gramStart"/>
            <w:r>
              <w:t>already  demonstrate</w:t>
            </w:r>
            <w:proofErr w:type="gramEnd"/>
            <w:r>
              <w:t xml:space="preserve"> career and personal development for learners</w:t>
            </w:r>
          </w:p>
        </w:tc>
        <w:tc>
          <w:tcPr>
            <w:tcW w:w="3082" w:type="dxa"/>
          </w:tcPr>
          <w:p w14:paraId="122A60F6" w14:textId="4E17E0AA" w:rsidR="00782ACA" w:rsidRDefault="002863D4" w:rsidP="00393FA2">
            <w:r>
              <w:t>It will help me support learners through their course and into the next steps of their progression</w:t>
            </w:r>
          </w:p>
        </w:tc>
      </w:tr>
    </w:tbl>
    <w:p w14:paraId="3B4A06BD" w14:textId="731AD177" w:rsidR="006B478E" w:rsidRDefault="006B478E"/>
    <w:sectPr w:rsidR="006B478E" w:rsidSect="00FB78A9">
      <w:pgSz w:w="16838" w:h="11906" w:orient="landscape"/>
      <w:pgMar w:top="1080" w:right="899" w:bottom="1800" w:left="53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8E"/>
    <w:rsid w:val="0000128A"/>
    <w:rsid w:val="0000243B"/>
    <w:rsid w:val="000114E8"/>
    <w:rsid w:val="00016DEE"/>
    <w:rsid w:val="000636B1"/>
    <w:rsid w:val="000D4749"/>
    <w:rsid w:val="00120657"/>
    <w:rsid w:val="00196D8B"/>
    <w:rsid w:val="001B1851"/>
    <w:rsid w:val="001C0350"/>
    <w:rsid w:val="001D3195"/>
    <w:rsid w:val="0023038F"/>
    <w:rsid w:val="002446BD"/>
    <w:rsid w:val="002454F0"/>
    <w:rsid w:val="00266B12"/>
    <w:rsid w:val="002775C6"/>
    <w:rsid w:val="002863D4"/>
    <w:rsid w:val="002C26CB"/>
    <w:rsid w:val="002E6738"/>
    <w:rsid w:val="0030313B"/>
    <w:rsid w:val="00360764"/>
    <w:rsid w:val="00393FA2"/>
    <w:rsid w:val="003B230B"/>
    <w:rsid w:val="003B41F1"/>
    <w:rsid w:val="003E7D3F"/>
    <w:rsid w:val="00403A3C"/>
    <w:rsid w:val="00466172"/>
    <w:rsid w:val="004978B4"/>
    <w:rsid w:val="004E73C8"/>
    <w:rsid w:val="0053120B"/>
    <w:rsid w:val="0054649A"/>
    <w:rsid w:val="005532EE"/>
    <w:rsid w:val="00563875"/>
    <w:rsid w:val="00571D0B"/>
    <w:rsid w:val="00591DFF"/>
    <w:rsid w:val="005926DB"/>
    <w:rsid w:val="005C2349"/>
    <w:rsid w:val="005F3470"/>
    <w:rsid w:val="00621C6E"/>
    <w:rsid w:val="006360AC"/>
    <w:rsid w:val="0069635F"/>
    <w:rsid w:val="006B0985"/>
    <w:rsid w:val="006B478E"/>
    <w:rsid w:val="006D3739"/>
    <w:rsid w:val="006F09E9"/>
    <w:rsid w:val="006F21DD"/>
    <w:rsid w:val="00713D1A"/>
    <w:rsid w:val="0078220C"/>
    <w:rsid w:val="00782ACA"/>
    <w:rsid w:val="0080153D"/>
    <w:rsid w:val="0080738C"/>
    <w:rsid w:val="008160DB"/>
    <w:rsid w:val="008B35ED"/>
    <w:rsid w:val="008B6427"/>
    <w:rsid w:val="008F2E74"/>
    <w:rsid w:val="008F4F2E"/>
    <w:rsid w:val="009203F2"/>
    <w:rsid w:val="00956B66"/>
    <w:rsid w:val="009D3714"/>
    <w:rsid w:val="00A060D9"/>
    <w:rsid w:val="00A238E9"/>
    <w:rsid w:val="00A33BFB"/>
    <w:rsid w:val="00A552DE"/>
    <w:rsid w:val="00A66A05"/>
    <w:rsid w:val="00AA592D"/>
    <w:rsid w:val="00AD2779"/>
    <w:rsid w:val="00B42286"/>
    <w:rsid w:val="00B80D5F"/>
    <w:rsid w:val="00BA0C9C"/>
    <w:rsid w:val="00BA2D7A"/>
    <w:rsid w:val="00C17A17"/>
    <w:rsid w:val="00C32988"/>
    <w:rsid w:val="00C9510D"/>
    <w:rsid w:val="00CC6C9B"/>
    <w:rsid w:val="00CD1D98"/>
    <w:rsid w:val="00CD45A9"/>
    <w:rsid w:val="00D210D1"/>
    <w:rsid w:val="00D45A8B"/>
    <w:rsid w:val="00D61E9E"/>
    <w:rsid w:val="00DB2355"/>
    <w:rsid w:val="00DD03E3"/>
    <w:rsid w:val="00E51DC5"/>
    <w:rsid w:val="00E711F8"/>
    <w:rsid w:val="00ED2BF6"/>
    <w:rsid w:val="00F81D10"/>
    <w:rsid w:val="00F84F8A"/>
    <w:rsid w:val="00F95E5E"/>
    <w:rsid w:val="00F9752D"/>
    <w:rsid w:val="00FB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B0A095"/>
  <w15:docId w15:val="{DBB0C4C2-9B45-4ED3-B3E8-CB17463C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00" w:lineRule="auto"/>
    </w:pPr>
    <w:rPr>
      <w:rFonts w:ascii="Arial" w:hAnsi="Arial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478E"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B6427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4661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17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for Care CPD template 1: The CPD Progress Record</vt:lpstr>
    </vt:vector>
  </TitlesOfParts>
  <Company>Hewlett-Packard Company</Company>
  <LinksUpToDate>false</LinksUpToDate>
  <CharactersWithSpaces>2867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http://www.skillsforcare.org.uk/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for Care CPD template 1: The CPD Progress Record</dc:title>
  <dc:creator>kthomas</dc:creator>
  <cp:lastModifiedBy>Lorraine Bunyard</cp:lastModifiedBy>
  <cp:revision>2</cp:revision>
  <cp:lastPrinted>2015-10-29T11:38:00Z</cp:lastPrinted>
  <dcterms:created xsi:type="dcterms:W3CDTF">2024-06-24T10:57:00Z</dcterms:created>
  <dcterms:modified xsi:type="dcterms:W3CDTF">2024-06-24T10:57:00Z</dcterms:modified>
</cp:coreProperties>
</file>