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146FE" w14:textId="77777777" w:rsidR="00FA33D8" w:rsidRDefault="00FA33D8" w:rsidP="00FA33D8">
      <w:pPr>
        <w:rPr>
          <w:rFonts w:cstheme="minorHAnsi"/>
          <w:b/>
          <w:sz w:val="24"/>
          <w:szCs w:val="24"/>
        </w:rPr>
      </w:pPr>
      <w:r w:rsidRPr="00C148FF">
        <w:rPr>
          <w:rFonts w:cstheme="minorHAnsi"/>
          <w:b/>
          <w:sz w:val="24"/>
          <w:szCs w:val="24"/>
        </w:rPr>
        <w:t xml:space="preserve">Record of Continuous Professional Development </w:t>
      </w:r>
    </w:p>
    <w:p w14:paraId="52FD5976" w14:textId="1F276334" w:rsidR="00FA33D8" w:rsidRPr="00C148FF" w:rsidRDefault="00FA33D8" w:rsidP="00FA33D8">
      <w:pPr>
        <w:rPr>
          <w:rFonts w:cstheme="minorHAnsi"/>
          <w:b/>
          <w:sz w:val="24"/>
          <w:szCs w:val="24"/>
        </w:rPr>
      </w:pPr>
      <w:r>
        <w:rPr>
          <w:rFonts w:cstheme="minorHAnsi"/>
          <w:b/>
          <w:sz w:val="24"/>
          <w:szCs w:val="24"/>
        </w:rPr>
        <w:t>Period this relates to: June</w:t>
      </w:r>
      <w:r w:rsidR="00BF1891">
        <w:rPr>
          <w:rFonts w:cstheme="minorHAnsi"/>
          <w:b/>
          <w:sz w:val="24"/>
          <w:szCs w:val="24"/>
        </w:rPr>
        <w:t xml:space="preserve"> 2019</w:t>
      </w:r>
      <w:r>
        <w:rPr>
          <w:rFonts w:cstheme="minorHAnsi"/>
          <w:b/>
          <w:sz w:val="24"/>
          <w:szCs w:val="24"/>
        </w:rPr>
        <w:t xml:space="preserve"> to</w:t>
      </w:r>
      <w:r w:rsidR="00476C19">
        <w:rPr>
          <w:rFonts w:cstheme="minorHAnsi"/>
          <w:b/>
          <w:sz w:val="24"/>
          <w:szCs w:val="24"/>
        </w:rPr>
        <w:t xml:space="preserve"> Dec </w:t>
      </w:r>
      <w:r>
        <w:rPr>
          <w:rFonts w:cstheme="minorHAnsi"/>
          <w:b/>
          <w:sz w:val="24"/>
          <w:szCs w:val="24"/>
        </w:rPr>
        <w:t xml:space="preserve">2019 </w:t>
      </w:r>
    </w:p>
    <w:p w14:paraId="5C5DDFE1" w14:textId="7B79B718" w:rsidR="00FA33D8" w:rsidRPr="0053131E" w:rsidRDefault="00FA33D8" w:rsidP="00FA33D8">
      <w:pPr>
        <w:rPr>
          <w:rFonts w:cstheme="minorHAnsi"/>
          <w:sz w:val="24"/>
          <w:szCs w:val="24"/>
        </w:rPr>
      </w:pPr>
      <w:r w:rsidRPr="0053131E">
        <w:rPr>
          <w:rFonts w:cstheme="minorHAnsi"/>
          <w:sz w:val="24"/>
          <w:szCs w:val="24"/>
        </w:rPr>
        <w:t>Name:</w:t>
      </w:r>
      <w:r>
        <w:rPr>
          <w:rFonts w:cstheme="minorHAnsi"/>
          <w:sz w:val="24"/>
          <w:szCs w:val="24"/>
        </w:rPr>
        <w:t xml:space="preserve"> Maria Thomas</w:t>
      </w:r>
    </w:p>
    <w:p w14:paraId="1834585D" w14:textId="13514871" w:rsidR="00AC58AC" w:rsidRDefault="00FA33D8" w:rsidP="00FA33D8">
      <w:pPr>
        <w:rPr>
          <w:rFonts w:cstheme="minorHAnsi"/>
          <w:sz w:val="24"/>
          <w:szCs w:val="24"/>
        </w:rPr>
      </w:pPr>
      <w:r w:rsidRPr="0053131E">
        <w:rPr>
          <w:rFonts w:cstheme="minorHAnsi"/>
          <w:sz w:val="24"/>
          <w:szCs w:val="24"/>
        </w:rPr>
        <w:t>Role</w:t>
      </w:r>
      <w:r w:rsidR="00AC58AC">
        <w:rPr>
          <w:rFonts w:cstheme="minorHAnsi"/>
          <w:sz w:val="24"/>
          <w:szCs w:val="24"/>
        </w:rPr>
        <w:t>s</w:t>
      </w:r>
      <w:r w:rsidRPr="0053131E">
        <w:rPr>
          <w:rFonts w:cstheme="minorHAnsi"/>
          <w:sz w:val="24"/>
          <w:szCs w:val="24"/>
        </w:rPr>
        <w:t>:</w:t>
      </w:r>
      <w:r>
        <w:rPr>
          <w:rFonts w:cstheme="minorHAnsi"/>
          <w:sz w:val="24"/>
          <w:szCs w:val="24"/>
        </w:rPr>
        <w:t xml:space="preserve"> </w:t>
      </w:r>
    </w:p>
    <w:p w14:paraId="3054E0B5" w14:textId="4B33E8AC" w:rsidR="00AC58AC" w:rsidRDefault="00BF1891" w:rsidP="00FA33D8">
      <w:pPr>
        <w:rPr>
          <w:rFonts w:cstheme="minorHAnsi"/>
          <w:sz w:val="24"/>
          <w:szCs w:val="24"/>
        </w:rPr>
      </w:pPr>
      <w:r>
        <w:rPr>
          <w:rFonts w:cstheme="minorHAnsi"/>
          <w:sz w:val="24"/>
          <w:szCs w:val="24"/>
        </w:rPr>
        <w:t xml:space="preserve">Freelance </w:t>
      </w:r>
      <w:r w:rsidR="00AC58AC">
        <w:rPr>
          <w:rFonts w:cstheme="minorHAnsi"/>
          <w:sz w:val="24"/>
          <w:szCs w:val="24"/>
        </w:rPr>
        <w:t>End Point Assessor – August 2019 to Date</w:t>
      </w:r>
    </w:p>
    <w:p w14:paraId="186296AE" w14:textId="64C9AD26" w:rsidR="00FA33D8" w:rsidRPr="0053131E" w:rsidRDefault="00FA33D8" w:rsidP="00FA33D8">
      <w:pPr>
        <w:rPr>
          <w:rFonts w:cstheme="minorHAnsi"/>
          <w:sz w:val="24"/>
          <w:szCs w:val="24"/>
        </w:rPr>
      </w:pPr>
      <w:r>
        <w:rPr>
          <w:rFonts w:cstheme="minorHAnsi"/>
          <w:sz w:val="24"/>
          <w:szCs w:val="24"/>
        </w:rPr>
        <w:t xml:space="preserve">Service Delivery Manager </w:t>
      </w:r>
      <w:r w:rsidR="009806EA">
        <w:rPr>
          <w:rFonts w:cstheme="minorHAnsi"/>
          <w:sz w:val="24"/>
          <w:szCs w:val="24"/>
        </w:rPr>
        <w:t>to August 2019</w:t>
      </w:r>
    </w:p>
    <w:p w14:paraId="193B3FD2" w14:textId="77777777" w:rsidR="00FA33D8" w:rsidRPr="00C148FF" w:rsidRDefault="00FA33D8" w:rsidP="00FA33D8">
      <w:pPr>
        <w:rPr>
          <w:rFonts w:cstheme="minorHAnsi"/>
          <w:i/>
          <w:sz w:val="24"/>
          <w:szCs w:val="24"/>
        </w:rPr>
      </w:pPr>
    </w:p>
    <w:tbl>
      <w:tblPr>
        <w:tblStyle w:val="TableGrid"/>
        <w:tblW w:w="14029" w:type="dxa"/>
        <w:tblLayout w:type="fixed"/>
        <w:tblLook w:val="04A0" w:firstRow="1" w:lastRow="0" w:firstColumn="1" w:lastColumn="0" w:noHBand="0" w:noVBand="1"/>
      </w:tblPr>
      <w:tblGrid>
        <w:gridCol w:w="1696"/>
        <w:gridCol w:w="1985"/>
        <w:gridCol w:w="1559"/>
        <w:gridCol w:w="1559"/>
        <w:gridCol w:w="2268"/>
        <w:gridCol w:w="4962"/>
      </w:tblGrid>
      <w:tr w:rsidR="00FA33D8" w:rsidRPr="00C148FF" w14:paraId="0AE25785" w14:textId="77777777" w:rsidTr="0071217F">
        <w:tc>
          <w:tcPr>
            <w:tcW w:w="1696" w:type="dxa"/>
          </w:tcPr>
          <w:p w14:paraId="11A008CB" w14:textId="77777777" w:rsidR="00FA33D8" w:rsidRDefault="00FA33D8" w:rsidP="008440D0">
            <w:pPr>
              <w:rPr>
                <w:rFonts w:cstheme="minorHAnsi"/>
                <w:b/>
                <w:sz w:val="20"/>
                <w:szCs w:val="20"/>
              </w:rPr>
            </w:pPr>
            <w:r>
              <w:rPr>
                <w:rFonts w:cstheme="minorHAnsi"/>
                <w:b/>
                <w:sz w:val="20"/>
                <w:szCs w:val="20"/>
              </w:rPr>
              <w:t xml:space="preserve">Activity &amp; Length </w:t>
            </w:r>
          </w:p>
          <w:p w14:paraId="110C0E05" w14:textId="01AF92C1" w:rsidR="00920FFE" w:rsidRPr="007C0655" w:rsidRDefault="00920FFE" w:rsidP="008440D0">
            <w:pPr>
              <w:rPr>
                <w:rFonts w:cstheme="minorHAnsi"/>
                <w:b/>
                <w:sz w:val="20"/>
                <w:szCs w:val="20"/>
              </w:rPr>
            </w:pPr>
            <w:r>
              <w:rPr>
                <w:rFonts w:cstheme="minorHAnsi"/>
                <w:b/>
                <w:sz w:val="20"/>
                <w:szCs w:val="20"/>
              </w:rPr>
              <w:t xml:space="preserve">Work related </w:t>
            </w:r>
          </w:p>
        </w:tc>
        <w:tc>
          <w:tcPr>
            <w:tcW w:w="1985" w:type="dxa"/>
          </w:tcPr>
          <w:p w14:paraId="1682882C" w14:textId="0B017C4B" w:rsidR="00FA33D8" w:rsidRDefault="00FA33D8" w:rsidP="008440D0">
            <w:pPr>
              <w:rPr>
                <w:rFonts w:cstheme="minorHAnsi"/>
                <w:b/>
                <w:sz w:val="20"/>
                <w:szCs w:val="20"/>
              </w:rPr>
            </w:pPr>
            <w:r w:rsidRPr="007C0655">
              <w:rPr>
                <w:rFonts w:cstheme="minorHAnsi"/>
                <w:b/>
                <w:sz w:val="20"/>
                <w:szCs w:val="20"/>
              </w:rPr>
              <w:t>O</w:t>
            </w:r>
            <w:r w:rsidR="00DE70AA">
              <w:rPr>
                <w:rFonts w:cstheme="minorHAnsi"/>
                <w:b/>
                <w:sz w:val="20"/>
                <w:szCs w:val="20"/>
              </w:rPr>
              <w:t>bjective</w:t>
            </w:r>
          </w:p>
          <w:p w14:paraId="28AEB5DC" w14:textId="2E5C84CA" w:rsidR="00FA33D8" w:rsidRPr="008116C6" w:rsidRDefault="00FA33D8" w:rsidP="008440D0">
            <w:pPr>
              <w:rPr>
                <w:rFonts w:cstheme="minorHAnsi"/>
                <w:sz w:val="20"/>
                <w:szCs w:val="20"/>
              </w:rPr>
            </w:pPr>
          </w:p>
        </w:tc>
        <w:tc>
          <w:tcPr>
            <w:tcW w:w="1559" w:type="dxa"/>
          </w:tcPr>
          <w:p w14:paraId="51838366" w14:textId="77777777" w:rsidR="00FA33D8" w:rsidRDefault="00FA33D8" w:rsidP="008440D0">
            <w:pPr>
              <w:rPr>
                <w:rFonts w:cstheme="minorHAnsi"/>
                <w:b/>
                <w:sz w:val="20"/>
                <w:szCs w:val="20"/>
              </w:rPr>
            </w:pPr>
            <w:r w:rsidRPr="007C0655">
              <w:rPr>
                <w:rFonts w:cstheme="minorHAnsi"/>
                <w:b/>
                <w:sz w:val="20"/>
                <w:szCs w:val="20"/>
              </w:rPr>
              <w:t>Activity to meet outcome</w:t>
            </w:r>
          </w:p>
          <w:p w14:paraId="3D54CF06" w14:textId="746DAB96" w:rsidR="00FA33D8" w:rsidRPr="008116C6" w:rsidRDefault="00FA33D8" w:rsidP="008440D0">
            <w:pPr>
              <w:rPr>
                <w:rFonts w:cstheme="minorHAnsi"/>
                <w:sz w:val="20"/>
                <w:szCs w:val="20"/>
              </w:rPr>
            </w:pPr>
          </w:p>
        </w:tc>
        <w:tc>
          <w:tcPr>
            <w:tcW w:w="1559" w:type="dxa"/>
          </w:tcPr>
          <w:p w14:paraId="7996F364" w14:textId="77777777" w:rsidR="00FA33D8" w:rsidRPr="007C0655" w:rsidRDefault="00FA33D8" w:rsidP="008440D0">
            <w:pPr>
              <w:rPr>
                <w:rFonts w:cstheme="minorHAnsi"/>
                <w:b/>
                <w:sz w:val="20"/>
                <w:szCs w:val="20"/>
              </w:rPr>
            </w:pPr>
            <w:r>
              <w:rPr>
                <w:rFonts w:cstheme="minorHAnsi"/>
                <w:b/>
                <w:sz w:val="20"/>
                <w:szCs w:val="20"/>
              </w:rPr>
              <w:t>C</w:t>
            </w:r>
            <w:r w:rsidRPr="007C0655">
              <w:rPr>
                <w:rFonts w:cstheme="minorHAnsi"/>
                <w:b/>
                <w:sz w:val="20"/>
                <w:szCs w:val="20"/>
              </w:rPr>
              <w:t>omplet</w:t>
            </w:r>
            <w:r>
              <w:rPr>
                <w:rFonts w:cstheme="minorHAnsi"/>
                <w:b/>
                <w:sz w:val="20"/>
                <w:szCs w:val="20"/>
              </w:rPr>
              <w:t>ion date</w:t>
            </w:r>
          </w:p>
        </w:tc>
        <w:tc>
          <w:tcPr>
            <w:tcW w:w="2268" w:type="dxa"/>
          </w:tcPr>
          <w:p w14:paraId="2F0437D8" w14:textId="63E092A9" w:rsidR="00FA33D8" w:rsidRPr="00FA33D8" w:rsidRDefault="00FA33D8" w:rsidP="008440D0">
            <w:pPr>
              <w:rPr>
                <w:rFonts w:cstheme="minorHAnsi"/>
                <w:b/>
                <w:sz w:val="20"/>
                <w:szCs w:val="20"/>
              </w:rPr>
            </w:pPr>
            <w:r w:rsidRPr="00FA33D8">
              <w:rPr>
                <w:b/>
                <w:sz w:val="20"/>
                <w:szCs w:val="20"/>
              </w:rPr>
              <w:t>Apprenticeship Standard to which this relates</w:t>
            </w:r>
          </w:p>
        </w:tc>
        <w:tc>
          <w:tcPr>
            <w:tcW w:w="4962" w:type="dxa"/>
          </w:tcPr>
          <w:p w14:paraId="23DD16F3" w14:textId="77777777" w:rsidR="00FA33D8" w:rsidRPr="00FA33D8" w:rsidRDefault="00FA33D8" w:rsidP="00FA33D8">
            <w:pPr>
              <w:rPr>
                <w:rFonts w:eastAsia="Times New Roman" w:cstheme="minorHAnsi"/>
                <w:b/>
                <w:sz w:val="20"/>
                <w:szCs w:val="20"/>
              </w:rPr>
            </w:pPr>
            <w:r w:rsidRPr="00FA33D8">
              <w:rPr>
                <w:rFonts w:eastAsia="Times New Roman" w:cstheme="minorHAnsi"/>
                <w:b/>
                <w:sz w:val="20"/>
                <w:szCs w:val="20"/>
              </w:rPr>
              <w:t xml:space="preserve">What did you learn from this?  </w:t>
            </w:r>
          </w:p>
          <w:p w14:paraId="3D9B5395" w14:textId="3C9EDC71" w:rsidR="00FA33D8" w:rsidRPr="00FA33D8" w:rsidRDefault="00FA33D8" w:rsidP="00FA33D8">
            <w:pPr>
              <w:rPr>
                <w:rFonts w:cstheme="minorHAnsi"/>
                <w:b/>
                <w:sz w:val="20"/>
                <w:szCs w:val="20"/>
              </w:rPr>
            </w:pPr>
            <w:r w:rsidRPr="00FA33D8">
              <w:rPr>
                <w:rFonts w:eastAsia="Times New Roman" w:cstheme="minorHAnsi"/>
                <w:b/>
                <w:sz w:val="20"/>
                <w:szCs w:val="20"/>
              </w:rPr>
              <w:t>How has the activity benefitted your understanding</w:t>
            </w:r>
            <w:r w:rsidR="00DE70AA">
              <w:rPr>
                <w:rFonts w:eastAsia="Times New Roman" w:cstheme="minorHAnsi"/>
                <w:b/>
                <w:sz w:val="20"/>
                <w:szCs w:val="20"/>
              </w:rPr>
              <w:t>/Organisation</w:t>
            </w:r>
            <w:r w:rsidRPr="00FA33D8">
              <w:rPr>
                <w:rFonts w:eastAsia="Times New Roman" w:cstheme="minorHAnsi"/>
                <w:b/>
                <w:sz w:val="20"/>
                <w:szCs w:val="20"/>
              </w:rPr>
              <w:t>?</w:t>
            </w:r>
          </w:p>
        </w:tc>
      </w:tr>
      <w:tr w:rsidR="00FA33D8" w:rsidRPr="00C148FF" w14:paraId="2BD1E196" w14:textId="77777777" w:rsidTr="0071217F">
        <w:tc>
          <w:tcPr>
            <w:tcW w:w="1696" w:type="dxa"/>
          </w:tcPr>
          <w:p w14:paraId="28443B5F" w14:textId="77777777" w:rsidR="00FA33D8" w:rsidRDefault="00FA33D8" w:rsidP="008440D0">
            <w:pPr>
              <w:rPr>
                <w:rFonts w:cstheme="minorHAnsi"/>
                <w:sz w:val="20"/>
                <w:szCs w:val="20"/>
              </w:rPr>
            </w:pPr>
          </w:p>
          <w:p w14:paraId="5CA66BE0" w14:textId="5CCD2738" w:rsidR="00FA33D8" w:rsidRDefault="00FA33D8" w:rsidP="008440D0">
            <w:pPr>
              <w:rPr>
                <w:rFonts w:cstheme="minorHAnsi"/>
                <w:sz w:val="20"/>
                <w:szCs w:val="20"/>
              </w:rPr>
            </w:pPr>
            <w:r>
              <w:rPr>
                <w:rFonts w:cstheme="minorHAnsi"/>
                <w:sz w:val="20"/>
                <w:szCs w:val="20"/>
              </w:rPr>
              <w:t xml:space="preserve">Support AEB Provision </w:t>
            </w:r>
          </w:p>
          <w:p w14:paraId="77854B56" w14:textId="77777777" w:rsidR="00FA33D8" w:rsidRDefault="00FA33D8" w:rsidP="008440D0">
            <w:pPr>
              <w:rPr>
                <w:rFonts w:cstheme="minorHAnsi"/>
                <w:sz w:val="20"/>
                <w:szCs w:val="20"/>
              </w:rPr>
            </w:pPr>
          </w:p>
          <w:p w14:paraId="4FA80FB6" w14:textId="77777777" w:rsidR="00FA33D8" w:rsidRDefault="00FA33D8" w:rsidP="008440D0">
            <w:pPr>
              <w:rPr>
                <w:rFonts w:cstheme="minorHAnsi"/>
                <w:sz w:val="20"/>
                <w:szCs w:val="20"/>
              </w:rPr>
            </w:pPr>
          </w:p>
          <w:p w14:paraId="7D6FA17D" w14:textId="77777777" w:rsidR="00FA33D8" w:rsidRDefault="00FA33D8" w:rsidP="008440D0">
            <w:pPr>
              <w:rPr>
                <w:rFonts w:cstheme="minorHAnsi"/>
                <w:sz w:val="20"/>
                <w:szCs w:val="20"/>
              </w:rPr>
            </w:pPr>
          </w:p>
          <w:p w14:paraId="3E933996" w14:textId="77777777" w:rsidR="00FA33D8" w:rsidRPr="007C0655" w:rsidRDefault="00FA33D8" w:rsidP="008440D0">
            <w:pPr>
              <w:rPr>
                <w:rFonts w:cstheme="minorHAnsi"/>
                <w:sz w:val="20"/>
                <w:szCs w:val="20"/>
              </w:rPr>
            </w:pPr>
          </w:p>
        </w:tc>
        <w:tc>
          <w:tcPr>
            <w:tcW w:w="1985" w:type="dxa"/>
          </w:tcPr>
          <w:p w14:paraId="0821C6DA" w14:textId="77777777" w:rsidR="00FA33D8" w:rsidRDefault="00FA33D8" w:rsidP="008440D0">
            <w:pPr>
              <w:rPr>
                <w:rFonts w:cstheme="minorHAnsi"/>
                <w:sz w:val="20"/>
                <w:szCs w:val="20"/>
              </w:rPr>
            </w:pPr>
          </w:p>
          <w:p w14:paraId="31150F07" w14:textId="0B7E0BE6" w:rsidR="00FA33D8" w:rsidRPr="007C0655" w:rsidRDefault="00FA33D8" w:rsidP="008440D0">
            <w:pPr>
              <w:rPr>
                <w:rFonts w:cstheme="minorHAnsi"/>
                <w:sz w:val="20"/>
                <w:szCs w:val="20"/>
              </w:rPr>
            </w:pPr>
            <w:r>
              <w:rPr>
                <w:rFonts w:cstheme="minorHAnsi"/>
                <w:sz w:val="20"/>
                <w:szCs w:val="20"/>
              </w:rPr>
              <w:t>To gain an understanding of documentation and update requirements</w:t>
            </w:r>
          </w:p>
        </w:tc>
        <w:tc>
          <w:tcPr>
            <w:tcW w:w="1559" w:type="dxa"/>
          </w:tcPr>
          <w:p w14:paraId="5EE7F18E" w14:textId="77777777" w:rsidR="00FA33D8" w:rsidRDefault="00FA33D8" w:rsidP="008440D0">
            <w:pPr>
              <w:rPr>
                <w:rFonts w:cstheme="minorHAnsi"/>
                <w:sz w:val="20"/>
                <w:szCs w:val="20"/>
              </w:rPr>
            </w:pPr>
          </w:p>
          <w:p w14:paraId="0FEE49BA" w14:textId="6A35F0B4" w:rsidR="00FA33D8" w:rsidRPr="007C0655" w:rsidRDefault="00FA33D8" w:rsidP="008440D0">
            <w:pPr>
              <w:rPr>
                <w:rFonts w:cstheme="minorHAnsi"/>
                <w:sz w:val="20"/>
                <w:szCs w:val="20"/>
              </w:rPr>
            </w:pPr>
            <w:r>
              <w:rPr>
                <w:rFonts w:cstheme="minorHAnsi"/>
                <w:sz w:val="20"/>
                <w:szCs w:val="20"/>
              </w:rPr>
              <w:t xml:space="preserve">Plan to spend time at training site with Learners, Contracts Admin Department and Functional Skills Trainers </w:t>
            </w:r>
          </w:p>
        </w:tc>
        <w:tc>
          <w:tcPr>
            <w:tcW w:w="1559" w:type="dxa"/>
          </w:tcPr>
          <w:p w14:paraId="2AFDE25D" w14:textId="77777777" w:rsidR="00FA33D8" w:rsidRDefault="00FA33D8" w:rsidP="008440D0">
            <w:pPr>
              <w:rPr>
                <w:rFonts w:cstheme="minorHAnsi"/>
                <w:sz w:val="20"/>
                <w:szCs w:val="20"/>
              </w:rPr>
            </w:pPr>
          </w:p>
          <w:p w14:paraId="438F114D" w14:textId="21A194BF" w:rsidR="00FA33D8" w:rsidRPr="007C0655" w:rsidRDefault="00FA33D8" w:rsidP="008440D0">
            <w:pPr>
              <w:rPr>
                <w:rFonts w:cstheme="minorHAnsi"/>
                <w:sz w:val="20"/>
                <w:szCs w:val="20"/>
              </w:rPr>
            </w:pPr>
            <w:r>
              <w:rPr>
                <w:rFonts w:cstheme="minorHAnsi"/>
                <w:sz w:val="20"/>
                <w:szCs w:val="20"/>
              </w:rPr>
              <w:t>28</w:t>
            </w:r>
            <w:r w:rsidRPr="00FA33D8">
              <w:rPr>
                <w:rFonts w:cstheme="minorHAnsi"/>
                <w:sz w:val="20"/>
                <w:szCs w:val="20"/>
                <w:vertAlign w:val="superscript"/>
              </w:rPr>
              <w:t>th</w:t>
            </w:r>
            <w:r>
              <w:rPr>
                <w:rFonts w:cstheme="minorHAnsi"/>
                <w:sz w:val="20"/>
                <w:szCs w:val="20"/>
              </w:rPr>
              <w:t xml:space="preserve"> June 2019 </w:t>
            </w:r>
          </w:p>
        </w:tc>
        <w:tc>
          <w:tcPr>
            <w:tcW w:w="2268" w:type="dxa"/>
          </w:tcPr>
          <w:p w14:paraId="33043ADA" w14:textId="77777777" w:rsidR="00FA33D8" w:rsidRDefault="00FA33D8" w:rsidP="008440D0">
            <w:pPr>
              <w:rPr>
                <w:rFonts w:cstheme="minorHAnsi"/>
                <w:sz w:val="20"/>
                <w:szCs w:val="20"/>
              </w:rPr>
            </w:pPr>
          </w:p>
          <w:p w14:paraId="6297A1AB" w14:textId="213F7272" w:rsidR="00FA33D8" w:rsidRPr="00FA33D8" w:rsidRDefault="00FA33D8" w:rsidP="00FA33D8">
            <w:pPr>
              <w:rPr>
                <w:rFonts w:cstheme="minorHAnsi"/>
                <w:sz w:val="20"/>
                <w:szCs w:val="20"/>
              </w:rPr>
            </w:pPr>
            <w:r>
              <w:rPr>
                <w:rFonts w:cstheme="minorHAnsi"/>
                <w:sz w:val="20"/>
                <w:szCs w:val="20"/>
              </w:rPr>
              <w:t>Business Administration L3/Leadership and Management</w:t>
            </w:r>
            <w:r w:rsidR="008959E1">
              <w:rPr>
                <w:rFonts w:cstheme="minorHAnsi"/>
                <w:sz w:val="20"/>
                <w:szCs w:val="20"/>
              </w:rPr>
              <w:t>/ Associate Project Management L4</w:t>
            </w:r>
          </w:p>
        </w:tc>
        <w:tc>
          <w:tcPr>
            <w:tcW w:w="4962" w:type="dxa"/>
          </w:tcPr>
          <w:p w14:paraId="3871E16F" w14:textId="77777777" w:rsidR="00FA33D8" w:rsidRDefault="00FA33D8" w:rsidP="008440D0">
            <w:pPr>
              <w:rPr>
                <w:rFonts w:cstheme="minorHAnsi"/>
                <w:sz w:val="20"/>
                <w:szCs w:val="20"/>
              </w:rPr>
            </w:pPr>
          </w:p>
          <w:p w14:paraId="67B76AE7" w14:textId="4839895A" w:rsidR="00DE70AA" w:rsidRDefault="00DE70AA" w:rsidP="00FA33D8">
            <w:pPr>
              <w:rPr>
                <w:rFonts w:cstheme="minorHAnsi"/>
                <w:sz w:val="20"/>
                <w:szCs w:val="20"/>
              </w:rPr>
            </w:pPr>
            <w:r>
              <w:rPr>
                <w:rFonts w:cstheme="minorHAnsi"/>
                <w:sz w:val="20"/>
                <w:szCs w:val="20"/>
              </w:rPr>
              <w:t xml:space="preserve">The </w:t>
            </w:r>
            <w:r w:rsidR="00BE3C92">
              <w:rPr>
                <w:rFonts w:cstheme="minorHAnsi"/>
                <w:sz w:val="20"/>
                <w:szCs w:val="20"/>
              </w:rPr>
              <w:t>fact-finding</w:t>
            </w:r>
            <w:r>
              <w:rPr>
                <w:rFonts w:cstheme="minorHAnsi"/>
                <w:sz w:val="20"/>
                <w:szCs w:val="20"/>
              </w:rPr>
              <w:t xml:space="preserve"> exercise is vital when submerged in the environment where the information is gathered. I was able to gather feedback from </w:t>
            </w:r>
            <w:r w:rsidR="00BE3C92">
              <w:rPr>
                <w:rFonts w:cstheme="minorHAnsi"/>
                <w:sz w:val="20"/>
                <w:szCs w:val="20"/>
              </w:rPr>
              <w:t xml:space="preserve">Trainers who collect the information, Learners who complete the forms and the Department that process to inform the necessary changes. </w:t>
            </w:r>
          </w:p>
          <w:p w14:paraId="759E35EA" w14:textId="77777777" w:rsidR="00DE70AA" w:rsidRDefault="00DE70AA" w:rsidP="00FA33D8">
            <w:pPr>
              <w:rPr>
                <w:rFonts w:cstheme="minorHAnsi"/>
                <w:sz w:val="20"/>
                <w:szCs w:val="20"/>
              </w:rPr>
            </w:pPr>
          </w:p>
          <w:p w14:paraId="5269F579" w14:textId="028CFBA2" w:rsidR="00FA33D8" w:rsidRDefault="00FA33D8" w:rsidP="00FA33D8">
            <w:pPr>
              <w:rPr>
                <w:rFonts w:cstheme="minorHAnsi"/>
                <w:sz w:val="20"/>
                <w:szCs w:val="20"/>
              </w:rPr>
            </w:pPr>
            <w:r>
              <w:rPr>
                <w:rFonts w:cstheme="minorHAnsi"/>
                <w:sz w:val="20"/>
                <w:szCs w:val="20"/>
              </w:rPr>
              <w:t xml:space="preserve">Feedback and findings used to support the documentation update for 19/20 internal government paperwork. </w:t>
            </w:r>
          </w:p>
          <w:p w14:paraId="6E221022" w14:textId="03074105" w:rsidR="00FA33D8" w:rsidRPr="00FA33D8" w:rsidRDefault="00FA33D8" w:rsidP="00FA33D8">
            <w:pPr>
              <w:rPr>
                <w:rFonts w:cstheme="minorHAnsi"/>
                <w:sz w:val="20"/>
                <w:szCs w:val="20"/>
              </w:rPr>
            </w:pPr>
            <w:r>
              <w:rPr>
                <w:rFonts w:cstheme="minorHAnsi"/>
                <w:sz w:val="20"/>
                <w:szCs w:val="20"/>
              </w:rPr>
              <w:t>Duplication removed from relevant documents and documents will be moved onto DocuSign rather than be paper based for ease of audit and filing.</w:t>
            </w:r>
          </w:p>
        </w:tc>
      </w:tr>
      <w:tr w:rsidR="00FA33D8" w:rsidRPr="00C148FF" w14:paraId="2352775D" w14:textId="77777777" w:rsidTr="0071217F">
        <w:tc>
          <w:tcPr>
            <w:tcW w:w="1696" w:type="dxa"/>
          </w:tcPr>
          <w:p w14:paraId="53EBA453" w14:textId="77777777" w:rsidR="00FA33D8" w:rsidRDefault="00FA33D8" w:rsidP="008440D0">
            <w:pPr>
              <w:rPr>
                <w:rFonts w:cstheme="minorHAnsi"/>
                <w:sz w:val="20"/>
                <w:szCs w:val="20"/>
              </w:rPr>
            </w:pPr>
          </w:p>
          <w:p w14:paraId="6ADD5BA0" w14:textId="1BE45823" w:rsidR="00FA33D8" w:rsidRDefault="00FA33D8" w:rsidP="008440D0">
            <w:pPr>
              <w:rPr>
                <w:rFonts w:cstheme="minorHAnsi"/>
                <w:sz w:val="20"/>
                <w:szCs w:val="20"/>
              </w:rPr>
            </w:pPr>
            <w:r>
              <w:rPr>
                <w:rFonts w:cstheme="minorHAnsi"/>
                <w:sz w:val="20"/>
                <w:szCs w:val="20"/>
              </w:rPr>
              <w:t xml:space="preserve">Appoint Reading Team </w:t>
            </w:r>
            <w:r w:rsidR="008959E1">
              <w:rPr>
                <w:rFonts w:cstheme="minorHAnsi"/>
                <w:sz w:val="20"/>
                <w:szCs w:val="20"/>
              </w:rPr>
              <w:t>to review the</w:t>
            </w:r>
            <w:r>
              <w:rPr>
                <w:rFonts w:cstheme="minorHAnsi"/>
                <w:sz w:val="20"/>
                <w:szCs w:val="20"/>
              </w:rPr>
              <w:t xml:space="preserve"> Apprenticeship </w:t>
            </w:r>
            <w:r>
              <w:rPr>
                <w:rFonts w:cstheme="minorHAnsi"/>
                <w:sz w:val="20"/>
                <w:szCs w:val="20"/>
              </w:rPr>
              <w:lastRenderedPageBreak/>
              <w:t>Funding Rules for Main Providers</w:t>
            </w:r>
          </w:p>
          <w:p w14:paraId="2CBC9768" w14:textId="77777777" w:rsidR="00FA33D8" w:rsidRDefault="00FA33D8" w:rsidP="008440D0">
            <w:pPr>
              <w:rPr>
                <w:rFonts w:cstheme="minorHAnsi"/>
                <w:sz w:val="20"/>
                <w:szCs w:val="20"/>
              </w:rPr>
            </w:pPr>
          </w:p>
          <w:p w14:paraId="2E7B4A39" w14:textId="77777777" w:rsidR="00FA33D8" w:rsidRDefault="00FA33D8" w:rsidP="008440D0">
            <w:pPr>
              <w:rPr>
                <w:rFonts w:cstheme="minorHAnsi"/>
                <w:sz w:val="20"/>
                <w:szCs w:val="20"/>
              </w:rPr>
            </w:pPr>
          </w:p>
          <w:p w14:paraId="5884A229" w14:textId="77777777" w:rsidR="00FA33D8" w:rsidRDefault="00FA33D8" w:rsidP="008440D0">
            <w:pPr>
              <w:rPr>
                <w:rFonts w:cstheme="minorHAnsi"/>
                <w:sz w:val="20"/>
                <w:szCs w:val="20"/>
              </w:rPr>
            </w:pPr>
          </w:p>
          <w:p w14:paraId="4B101B28" w14:textId="2729984D" w:rsidR="00FA33D8" w:rsidRDefault="00FA33D8" w:rsidP="008440D0">
            <w:pPr>
              <w:rPr>
                <w:rFonts w:cstheme="minorHAnsi"/>
                <w:sz w:val="20"/>
                <w:szCs w:val="20"/>
              </w:rPr>
            </w:pPr>
          </w:p>
        </w:tc>
        <w:tc>
          <w:tcPr>
            <w:tcW w:w="1985" w:type="dxa"/>
          </w:tcPr>
          <w:p w14:paraId="3D0E33C0" w14:textId="77777777" w:rsidR="00FA33D8" w:rsidRDefault="00FA33D8" w:rsidP="008440D0">
            <w:pPr>
              <w:rPr>
                <w:rFonts w:cstheme="minorHAnsi"/>
                <w:sz w:val="20"/>
                <w:szCs w:val="20"/>
              </w:rPr>
            </w:pPr>
          </w:p>
          <w:p w14:paraId="43EEAFEA" w14:textId="4F317B2F" w:rsidR="008959E1" w:rsidRPr="007C0655" w:rsidRDefault="008959E1" w:rsidP="008440D0">
            <w:pPr>
              <w:rPr>
                <w:rFonts w:cstheme="minorHAnsi"/>
                <w:sz w:val="20"/>
                <w:szCs w:val="20"/>
              </w:rPr>
            </w:pPr>
            <w:r>
              <w:rPr>
                <w:rFonts w:cstheme="minorHAnsi"/>
                <w:sz w:val="20"/>
                <w:szCs w:val="20"/>
              </w:rPr>
              <w:t xml:space="preserve">Team of 3 from different departments to read the updated funding </w:t>
            </w:r>
            <w:r>
              <w:rPr>
                <w:rFonts w:cstheme="minorHAnsi"/>
                <w:sz w:val="20"/>
                <w:szCs w:val="20"/>
              </w:rPr>
              <w:lastRenderedPageBreak/>
              <w:t xml:space="preserve">rules to highlight the relevant changes. </w:t>
            </w:r>
          </w:p>
        </w:tc>
        <w:tc>
          <w:tcPr>
            <w:tcW w:w="1559" w:type="dxa"/>
          </w:tcPr>
          <w:p w14:paraId="116560A8" w14:textId="77777777" w:rsidR="00FA33D8" w:rsidRDefault="00FA33D8" w:rsidP="008440D0">
            <w:pPr>
              <w:rPr>
                <w:rFonts w:cstheme="minorHAnsi"/>
                <w:sz w:val="20"/>
                <w:szCs w:val="20"/>
              </w:rPr>
            </w:pPr>
          </w:p>
          <w:p w14:paraId="36DF6A71" w14:textId="06284B60" w:rsidR="008959E1" w:rsidRPr="008959E1" w:rsidRDefault="008959E1" w:rsidP="008959E1">
            <w:pPr>
              <w:rPr>
                <w:rFonts w:cstheme="minorHAnsi"/>
                <w:sz w:val="20"/>
                <w:szCs w:val="20"/>
              </w:rPr>
            </w:pPr>
            <w:r>
              <w:rPr>
                <w:rFonts w:cstheme="minorHAnsi"/>
                <w:sz w:val="20"/>
                <w:szCs w:val="20"/>
              </w:rPr>
              <w:t xml:space="preserve">48 hours allocated to review and then reading team meet to discuss </w:t>
            </w:r>
            <w:r>
              <w:rPr>
                <w:rFonts w:cstheme="minorHAnsi"/>
                <w:sz w:val="20"/>
                <w:szCs w:val="20"/>
              </w:rPr>
              <w:lastRenderedPageBreak/>
              <w:t>the findings and escalation to Stakeholders and SMT (Senior Management Team)</w:t>
            </w:r>
          </w:p>
        </w:tc>
        <w:tc>
          <w:tcPr>
            <w:tcW w:w="1559" w:type="dxa"/>
          </w:tcPr>
          <w:p w14:paraId="5E7810C1" w14:textId="77777777" w:rsidR="00FA33D8" w:rsidRDefault="00FA33D8" w:rsidP="008440D0">
            <w:pPr>
              <w:rPr>
                <w:rFonts w:cstheme="minorHAnsi"/>
                <w:sz w:val="20"/>
                <w:szCs w:val="20"/>
              </w:rPr>
            </w:pPr>
          </w:p>
          <w:p w14:paraId="5CF21C9E" w14:textId="63031E9D" w:rsidR="00DE70AA" w:rsidRDefault="00DE70AA" w:rsidP="008440D0">
            <w:pPr>
              <w:rPr>
                <w:rFonts w:cstheme="minorHAnsi"/>
                <w:sz w:val="20"/>
                <w:szCs w:val="20"/>
              </w:rPr>
            </w:pPr>
            <w:r>
              <w:rPr>
                <w:rFonts w:cstheme="minorHAnsi"/>
                <w:sz w:val="20"/>
                <w:szCs w:val="20"/>
              </w:rPr>
              <w:t>Reading Team Task =</w:t>
            </w:r>
          </w:p>
          <w:p w14:paraId="4F5C9613" w14:textId="77777777" w:rsidR="008959E1" w:rsidRDefault="008959E1" w:rsidP="008440D0">
            <w:pPr>
              <w:rPr>
                <w:rFonts w:cstheme="minorHAnsi"/>
                <w:sz w:val="20"/>
                <w:szCs w:val="20"/>
              </w:rPr>
            </w:pPr>
            <w:r>
              <w:rPr>
                <w:rFonts w:cstheme="minorHAnsi"/>
                <w:sz w:val="20"/>
                <w:szCs w:val="20"/>
              </w:rPr>
              <w:t>Mon 5</w:t>
            </w:r>
            <w:r w:rsidRPr="008959E1">
              <w:rPr>
                <w:rFonts w:cstheme="minorHAnsi"/>
                <w:sz w:val="20"/>
                <w:szCs w:val="20"/>
                <w:vertAlign w:val="superscript"/>
              </w:rPr>
              <w:t>th</w:t>
            </w:r>
            <w:r>
              <w:rPr>
                <w:rFonts w:cstheme="minorHAnsi"/>
                <w:sz w:val="20"/>
                <w:szCs w:val="20"/>
              </w:rPr>
              <w:t xml:space="preserve"> August 2019 </w:t>
            </w:r>
          </w:p>
          <w:p w14:paraId="58BE7A6F" w14:textId="77777777" w:rsidR="00DE70AA" w:rsidRDefault="00DE70AA" w:rsidP="008440D0">
            <w:pPr>
              <w:rPr>
                <w:rFonts w:cstheme="minorHAnsi"/>
                <w:sz w:val="20"/>
                <w:szCs w:val="20"/>
              </w:rPr>
            </w:pPr>
          </w:p>
          <w:p w14:paraId="34034100" w14:textId="208FB8C1" w:rsidR="00DE70AA" w:rsidRPr="007C0655" w:rsidRDefault="00DE70AA" w:rsidP="008440D0">
            <w:pPr>
              <w:rPr>
                <w:rFonts w:cstheme="minorHAnsi"/>
                <w:sz w:val="20"/>
                <w:szCs w:val="20"/>
              </w:rPr>
            </w:pPr>
            <w:r>
              <w:rPr>
                <w:rFonts w:cstheme="minorHAnsi"/>
                <w:sz w:val="20"/>
                <w:szCs w:val="20"/>
              </w:rPr>
              <w:lastRenderedPageBreak/>
              <w:t>Implementation = Fri 9</w:t>
            </w:r>
            <w:r w:rsidRPr="00DE70AA">
              <w:rPr>
                <w:rFonts w:cstheme="minorHAnsi"/>
                <w:sz w:val="20"/>
                <w:szCs w:val="20"/>
                <w:vertAlign w:val="superscript"/>
              </w:rPr>
              <w:t>th</w:t>
            </w:r>
            <w:r>
              <w:rPr>
                <w:rFonts w:cstheme="minorHAnsi"/>
                <w:sz w:val="20"/>
                <w:szCs w:val="20"/>
              </w:rPr>
              <w:t xml:space="preserve"> August </w:t>
            </w:r>
          </w:p>
        </w:tc>
        <w:tc>
          <w:tcPr>
            <w:tcW w:w="2268" w:type="dxa"/>
          </w:tcPr>
          <w:p w14:paraId="017DE901" w14:textId="77777777" w:rsidR="00FA33D8" w:rsidRDefault="00FA33D8" w:rsidP="008440D0">
            <w:pPr>
              <w:rPr>
                <w:rFonts w:cstheme="minorHAnsi"/>
                <w:sz w:val="20"/>
                <w:szCs w:val="20"/>
              </w:rPr>
            </w:pPr>
          </w:p>
          <w:p w14:paraId="7BE16F91" w14:textId="101846B5" w:rsidR="008959E1" w:rsidRPr="007C0655" w:rsidRDefault="008959E1" w:rsidP="008440D0">
            <w:pPr>
              <w:rPr>
                <w:rFonts w:cstheme="minorHAnsi"/>
                <w:sz w:val="20"/>
                <w:szCs w:val="20"/>
              </w:rPr>
            </w:pPr>
            <w:r>
              <w:rPr>
                <w:rFonts w:cstheme="minorHAnsi"/>
                <w:sz w:val="20"/>
                <w:szCs w:val="20"/>
              </w:rPr>
              <w:t>Business Administration L3/Leadership and Management/ Associate Project Management L4</w:t>
            </w:r>
          </w:p>
        </w:tc>
        <w:tc>
          <w:tcPr>
            <w:tcW w:w="4962" w:type="dxa"/>
          </w:tcPr>
          <w:p w14:paraId="645CDBF3" w14:textId="77777777" w:rsidR="00FA33D8" w:rsidRDefault="00FA33D8" w:rsidP="008440D0">
            <w:pPr>
              <w:rPr>
                <w:rFonts w:cstheme="minorHAnsi"/>
                <w:sz w:val="20"/>
                <w:szCs w:val="20"/>
              </w:rPr>
            </w:pPr>
          </w:p>
          <w:p w14:paraId="4F3E00D8" w14:textId="18EFF8CC" w:rsidR="00BE3C92" w:rsidRDefault="00BE3C92" w:rsidP="008440D0">
            <w:pPr>
              <w:rPr>
                <w:rFonts w:cstheme="minorHAnsi"/>
                <w:sz w:val="20"/>
                <w:szCs w:val="20"/>
              </w:rPr>
            </w:pPr>
            <w:r>
              <w:rPr>
                <w:rFonts w:cstheme="minorHAnsi"/>
                <w:sz w:val="20"/>
                <w:szCs w:val="20"/>
              </w:rPr>
              <w:t>This was the first year we put my idea for the team in place – Information with regards to changes has been filtered to departments efficiently via the readers, allowing myself as the project lead to prioritise implementation in a timely manner.</w:t>
            </w:r>
          </w:p>
          <w:p w14:paraId="49286A53" w14:textId="77777777" w:rsidR="00BE3C92" w:rsidRDefault="00BE3C92" w:rsidP="008440D0">
            <w:pPr>
              <w:rPr>
                <w:rFonts w:cstheme="minorHAnsi"/>
                <w:sz w:val="20"/>
                <w:szCs w:val="20"/>
              </w:rPr>
            </w:pPr>
          </w:p>
          <w:p w14:paraId="413670EE" w14:textId="6318F363" w:rsidR="008959E1" w:rsidRDefault="008959E1" w:rsidP="008440D0">
            <w:pPr>
              <w:rPr>
                <w:rFonts w:cstheme="minorHAnsi"/>
                <w:sz w:val="20"/>
                <w:szCs w:val="20"/>
              </w:rPr>
            </w:pPr>
            <w:r>
              <w:rPr>
                <w:rFonts w:cstheme="minorHAnsi"/>
                <w:sz w:val="20"/>
                <w:szCs w:val="20"/>
              </w:rPr>
              <w:t xml:space="preserve">Changes to the funding rules were identified and reviewed by the reading team. The team in place to avoid risk of missed information relating to changes and duplication. As the lead for the project I appoint the team from varying departments. </w:t>
            </w:r>
          </w:p>
          <w:p w14:paraId="47C030E3" w14:textId="77777777" w:rsidR="008959E1" w:rsidRDefault="008959E1" w:rsidP="008440D0">
            <w:pPr>
              <w:rPr>
                <w:rFonts w:cstheme="minorHAnsi"/>
                <w:sz w:val="20"/>
                <w:szCs w:val="20"/>
              </w:rPr>
            </w:pPr>
          </w:p>
          <w:p w14:paraId="12821453" w14:textId="3FA3980B" w:rsidR="008959E1" w:rsidRPr="007C0655" w:rsidRDefault="008959E1" w:rsidP="008440D0">
            <w:pPr>
              <w:rPr>
                <w:rFonts w:cstheme="minorHAnsi"/>
                <w:sz w:val="20"/>
                <w:szCs w:val="20"/>
              </w:rPr>
            </w:pPr>
          </w:p>
        </w:tc>
      </w:tr>
      <w:tr w:rsidR="008959E1" w:rsidRPr="00C148FF" w14:paraId="4D4829EF" w14:textId="77777777" w:rsidTr="0071217F">
        <w:tc>
          <w:tcPr>
            <w:tcW w:w="1696" w:type="dxa"/>
          </w:tcPr>
          <w:p w14:paraId="455BA203" w14:textId="48AC26C0" w:rsidR="008959E1" w:rsidRPr="00DE70AA" w:rsidRDefault="00DE70AA" w:rsidP="008440D0">
            <w:pPr>
              <w:rPr>
                <w:rFonts w:cstheme="minorHAnsi"/>
                <w:sz w:val="20"/>
                <w:szCs w:val="20"/>
              </w:rPr>
            </w:pPr>
            <w:r w:rsidRPr="00DE70AA">
              <w:rPr>
                <w:rFonts w:cstheme="minorHAnsi"/>
                <w:sz w:val="20"/>
                <w:szCs w:val="20"/>
                <w:highlight w:val="black"/>
              </w:rPr>
              <w:lastRenderedPageBreak/>
              <w:t>LV Insurance</w:t>
            </w:r>
            <w:r>
              <w:rPr>
                <w:rFonts w:cstheme="minorHAnsi"/>
                <w:sz w:val="20"/>
                <w:szCs w:val="20"/>
              </w:rPr>
              <w:t xml:space="preserve"> </w:t>
            </w:r>
            <w:r w:rsidRPr="00DE70AA">
              <w:rPr>
                <w:rFonts w:cstheme="minorHAnsi"/>
                <w:sz w:val="20"/>
                <w:szCs w:val="20"/>
              </w:rPr>
              <w:t>Client</w:t>
            </w:r>
            <w:r>
              <w:rPr>
                <w:rFonts w:cstheme="minorHAnsi"/>
                <w:sz w:val="20"/>
                <w:szCs w:val="20"/>
              </w:rPr>
              <w:t xml:space="preserve"> Account Review Meeting </w:t>
            </w:r>
          </w:p>
          <w:p w14:paraId="63129C09" w14:textId="77777777" w:rsidR="008959E1" w:rsidRDefault="008959E1" w:rsidP="008440D0">
            <w:pPr>
              <w:rPr>
                <w:rFonts w:cstheme="minorHAnsi"/>
                <w:sz w:val="20"/>
                <w:szCs w:val="20"/>
              </w:rPr>
            </w:pPr>
          </w:p>
          <w:p w14:paraId="772F1459" w14:textId="1B3E22EB" w:rsidR="008959E1" w:rsidRDefault="008959E1" w:rsidP="008440D0">
            <w:pPr>
              <w:rPr>
                <w:rFonts w:cstheme="minorHAnsi"/>
                <w:sz w:val="20"/>
                <w:szCs w:val="20"/>
              </w:rPr>
            </w:pPr>
          </w:p>
          <w:p w14:paraId="39CE490B" w14:textId="39D50343" w:rsidR="008959E1" w:rsidRDefault="008959E1" w:rsidP="008440D0">
            <w:pPr>
              <w:rPr>
                <w:rFonts w:cstheme="minorHAnsi"/>
                <w:sz w:val="20"/>
                <w:szCs w:val="20"/>
              </w:rPr>
            </w:pPr>
          </w:p>
          <w:p w14:paraId="3BEAFA21" w14:textId="408AA732" w:rsidR="008959E1" w:rsidRDefault="008959E1" w:rsidP="008440D0">
            <w:pPr>
              <w:rPr>
                <w:rFonts w:cstheme="minorHAnsi"/>
                <w:sz w:val="20"/>
                <w:szCs w:val="20"/>
              </w:rPr>
            </w:pPr>
          </w:p>
          <w:p w14:paraId="223CEF86" w14:textId="16BDB0AA" w:rsidR="008959E1" w:rsidRDefault="008959E1" w:rsidP="008440D0">
            <w:pPr>
              <w:rPr>
                <w:rFonts w:cstheme="minorHAnsi"/>
                <w:sz w:val="20"/>
                <w:szCs w:val="20"/>
              </w:rPr>
            </w:pPr>
          </w:p>
          <w:p w14:paraId="062F1A17" w14:textId="77777777" w:rsidR="008959E1" w:rsidRDefault="008959E1" w:rsidP="008440D0">
            <w:pPr>
              <w:rPr>
                <w:rFonts w:cstheme="minorHAnsi"/>
                <w:sz w:val="20"/>
                <w:szCs w:val="20"/>
              </w:rPr>
            </w:pPr>
          </w:p>
          <w:p w14:paraId="20E4EDF3" w14:textId="5BF8E9D2" w:rsidR="008959E1" w:rsidRDefault="008959E1" w:rsidP="008440D0">
            <w:pPr>
              <w:rPr>
                <w:rFonts w:cstheme="minorHAnsi"/>
                <w:sz w:val="20"/>
                <w:szCs w:val="20"/>
              </w:rPr>
            </w:pPr>
          </w:p>
        </w:tc>
        <w:tc>
          <w:tcPr>
            <w:tcW w:w="1985" w:type="dxa"/>
          </w:tcPr>
          <w:p w14:paraId="2A44924F" w14:textId="77777777" w:rsidR="008959E1" w:rsidRDefault="008959E1" w:rsidP="008440D0">
            <w:pPr>
              <w:rPr>
                <w:rFonts w:cstheme="minorHAnsi"/>
                <w:sz w:val="20"/>
                <w:szCs w:val="20"/>
              </w:rPr>
            </w:pPr>
          </w:p>
          <w:p w14:paraId="0989442B" w14:textId="433FEFAC" w:rsidR="00DE70AA" w:rsidRDefault="00DE70AA" w:rsidP="008440D0">
            <w:pPr>
              <w:rPr>
                <w:rFonts w:cstheme="minorHAnsi"/>
                <w:sz w:val="20"/>
                <w:szCs w:val="20"/>
              </w:rPr>
            </w:pPr>
            <w:r>
              <w:rPr>
                <w:rFonts w:cstheme="minorHAnsi"/>
                <w:sz w:val="20"/>
                <w:szCs w:val="20"/>
              </w:rPr>
              <w:t xml:space="preserve">Discuss Apprentice Performance and progression, Gather Employer feedback and satisfaction </w:t>
            </w:r>
          </w:p>
        </w:tc>
        <w:tc>
          <w:tcPr>
            <w:tcW w:w="1559" w:type="dxa"/>
          </w:tcPr>
          <w:p w14:paraId="07C30F18" w14:textId="77777777" w:rsidR="008959E1" w:rsidRDefault="008959E1" w:rsidP="008440D0">
            <w:pPr>
              <w:rPr>
                <w:rFonts w:cstheme="minorHAnsi"/>
                <w:sz w:val="20"/>
                <w:szCs w:val="20"/>
              </w:rPr>
            </w:pPr>
          </w:p>
          <w:p w14:paraId="7208E4A2" w14:textId="442F0F3E" w:rsidR="00DE70AA" w:rsidRDefault="00DE70AA" w:rsidP="008440D0">
            <w:pPr>
              <w:rPr>
                <w:rFonts w:cstheme="minorHAnsi"/>
                <w:sz w:val="20"/>
                <w:szCs w:val="20"/>
              </w:rPr>
            </w:pPr>
            <w:r>
              <w:rPr>
                <w:rFonts w:cstheme="minorHAnsi"/>
                <w:sz w:val="20"/>
                <w:szCs w:val="20"/>
              </w:rPr>
              <w:t xml:space="preserve">Attend and lead the meeting taking along internal coaching and training survey feedback gathered and learner progress as gathered from Learning Assistant </w:t>
            </w:r>
          </w:p>
        </w:tc>
        <w:tc>
          <w:tcPr>
            <w:tcW w:w="1559" w:type="dxa"/>
          </w:tcPr>
          <w:p w14:paraId="333C6D3F" w14:textId="77777777" w:rsidR="008959E1" w:rsidRDefault="008959E1" w:rsidP="008440D0">
            <w:pPr>
              <w:rPr>
                <w:rFonts w:cstheme="minorHAnsi"/>
                <w:sz w:val="20"/>
                <w:szCs w:val="20"/>
              </w:rPr>
            </w:pPr>
          </w:p>
          <w:p w14:paraId="5A3811D6" w14:textId="0F54E59C" w:rsidR="00DE70AA" w:rsidRDefault="00DE70AA" w:rsidP="008440D0">
            <w:pPr>
              <w:rPr>
                <w:rFonts w:cstheme="minorHAnsi"/>
                <w:sz w:val="20"/>
                <w:szCs w:val="20"/>
              </w:rPr>
            </w:pPr>
            <w:r>
              <w:rPr>
                <w:rFonts w:cstheme="minorHAnsi"/>
                <w:sz w:val="20"/>
                <w:szCs w:val="20"/>
              </w:rPr>
              <w:t>Fri 16</w:t>
            </w:r>
            <w:r w:rsidRPr="00DE70AA">
              <w:rPr>
                <w:rFonts w:cstheme="minorHAnsi"/>
                <w:sz w:val="20"/>
                <w:szCs w:val="20"/>
                <w:vertAlign w:val="superscript"/>
              </w:rPr>
              <w:t>th</w:t>
            </w:r>
            <w:r>
              <w:rPr>
                <w:rFonts w:cstheme="minorHAnsi"/>
                <w:sz w:val="20"/>
                <w:szCs w:val="20"/>
              </w:rPr>
              <w:t xml:space="preserve"> August </w:t>
            </w:r>
          </w:p>
        </w:tc>
        <w:tc>
          <w:tcPr>
            <w:tcW w:w="2268" w:type="dxa"/>
          </w:tcPr>
          <w:p w14:paraId="6517E661" w14:textId="77777777" w:rsidR="008959E1" w:rsidRDefault="008959E1" w:rsidP="008440D0">
            <w:pPr>
              <w:rPr>
                <w:rFonts w:cstheme="minorHAnsi"/>
                <w:sz w:val="20"/>
                <w:szCs w:val="20"/>
              </w:rPr>
            </w:pPr>
          </w:p>
          <w:p w14:paraId="341129AA" w14:textId="3C792E86" w:rsidR="00DE70AA" w:rsidRDefault="00DE70AA" w:rsidP="008440D0">
            <w:pPr>
              <w:rPr>
                <w:rFonts w:cstheme="minorHAnsi"/>
                <w:sz w:val="20"/>
                <w:szCs w:val="20"/>
              </w:rPr>
            </w:pPr>
            <w:r>
              <w:rPr>
                <w:rFonts w:cstheme="minorHAnsi"/>
                <w:sz w:val="20"/>
                <w:szCs w:val="20"/>
              </w:rPr>
              <w:t xml:space="preserve">Business Administration L3/Leadership and Management </w:t>
            </w:r>
          </w:p>
        </w:tc>
        <w:tc>
          <w:tcPr>
            <w:tcW w:w="4962" w:type="dxa"/>
          </w:tcPr>
          <w:p w14:paraId="1A6FD78E" w14:textId="77777777" w:rsidR="008959E1" w:rsidRDefault="008959E1" w:rsidP="008440D0">
            <w:pPr>
              <w:rPr>
                <w:rFonts w:cstheme="minorHAnsi"/>
                <w:sz w:val="20"/>
                <w:szCs w:val="20"/>
              </w:rPr>
            </w:pPr>
          </w:p>
          <w:p w14:paraId="73AAC577" w14:textId="77777777" w:rsidR="00DE70AA" w:rsidRDefault="00920FFE" w:rsidP="008440D0">
            <w:pPr>
              <w:rPr>
                <w:rFonts w:cstheme="minorHAnsi"/>
                <w:sz w:val="20"/>
                <w:szCs w:val="20"/>
              </w:rPr>
            </w:pPr>
            <w:r>
              <w:rPr>
                <w:rFonts w:cstheme="minorHAnsi"/>
                <w:sz w:val="20"/>
                <w:szCs w:val="20"/>
              </w:rPr>
              <w:t>Keep the information shared with Employers consistent and simple such as: Progress towards completion date, learners at risk and intervention/ satisfaction scores, feedback re support from Line Managers for Apprentices.</w:t>
            </w:r>
          </w:p>
          <w:p w14:paraId="64D12BF8" w14:textId="77777777" w:rsidR="00920FFE" w:rsidRDefault="00920FFE" w:rsidP="008440D0">
            <w:pPr>
              <w:rPr>
                <w:rFonts w:cstheme="minorHAnsi"/>
                <w:sz w:val="20"/>
                <w:szCs w:val="20"/>
              </w:rPr>
            </w:pPr>
          </w:p>
          <w:p w14:paraId="11784051" w14:textId="7A7C3079" w:rsidR="00920FFE" w:rsidRDefault="00920FFE" w:rsidP="008440D0">
            <w:pPr>
              <w:rPr>
                <w:rFonts w:cstheme="minorHAnsi"/>
                <w:sz w:val="20"/>
                <w:szCs w:val="20"/>
              </w:rPr>
            </w:pPr>
            <w:r>
              <w:rPr>
                <w:rFonts w:cstheme="minorHAnsi"/>
                <w:sz w:val="20"/>
                <w:szCs w:val="20"/>
              </w:rPr>
              <w:t xml:space="preserve">Employer satisfaction will build the relationship and more time can be spent in the agenda to review future plans and enrolments to ensure we are internally prepared to expand. </w:t>
            </w:r>
          </w:p>
        </w:tc>
      </w:tr>
      <w:tr w:rsidR="008959E1" w:rsidRPr="00C148FF" w14:paraId="44E50AD0" w14:textId="77777777" w:rsidTr="0071217F">
        <w:tc>
          <w:tcPr>
            <w:tcW w:w="1696" w:type="dxa"/>
          </w:tcPr>
          <w:p w14:paraId="2B2B53C7" w14:textId="77777777" w:rsidR="008959E1" w:rsidRDefault="008959E1" w:rsidP="008440D0">
            <w:pPr>
              <w:rPr>
                <w:rFonts w:cstheme="minorHAnsi"/>
                <w:sz w:val="20"/>
                <w:szCs w:val="20"/>
              </w:rPr>
            </w:pPr>
          </w:p>
          <w:p w14:paraId="0AB5AF67" w14:textId="16B7BFB8" w:rsidR="008959E1" w:rsidRDefault="00BE3C92" w:rsidP="008440D0">
            <w:pPr>
              <w:rPr>
                <w:rFonts w:cstheme="minorHAnsi"/>
                <w:sz w:val="20"/>
                <w:szCs w:val="20"/>
              </w:rPr>
            </w:pPr>
            <w:r>
              <w:rPr>
                <w:rFonts w:cstheme="minorHAnsi"/>
                <w:sz w:val="20"/>
                <w:szCs w:val="20"/>
              </w:rPr>
              <w:t xml:space="preserve">Read Business Administration </w:t>
            </w:r>
            <w:r w:rsidR="00920FFE">
              <w:rPr>
                <w:rFonts w:cstheme="minorHAnsi"/>
                <w:sz w:val="20"/>
                <w:szCs w:val="20"/>
              </w:rPr>
              <w:t xml:space="preserve">L3 </w:t>
            </w:r>
            <w:r>
              <w:rPr>
                <w:rFonts w:cstheme="minorHAnsi"/>
                <w:sz w:val="20"/>
                <w:szCs w:val="20"/>
              </w:rPr>
              <w:t>Standard</w:t>
            </w:r>
            <w:r w:rsidR="00920FFE">
              <w:rPr>
                <w:rFonts w:cstheme="minorHAnsi"/>
                <w:sz w:val="20"/>
                <w:szCs w:val="20"/>
              </w:rPr>
              <w:t xml:space="preserve"> </w:t>
            </w:r>
            <w:r>
              <w:rPr>
                <w:rFonts w:cstheme="minorHAnsi"/>
                <w:sz w:val="20"/>
                <w:szCs w:val="20"/>
              </w:rPr>
              <w:t xml:space="preserve">and </w:t>
            </w:r>
            <w:r w:rsidR="00920FFE">
              <w:rPr>
                <w:rFonts w:cstheme="minorHAnsi"/>
                <w:sz w:val="20"/>
                <w:szCs w:val="20"/>
              </w:rPr>
              <w:t xml:space="preserve">Occupational Standard </w:t>
            </w:r>
          </w:p>
          <w:p w14:paraId="3D586359" w14:textId="77777777" w:rsidR="008959E1" w:rsidRDefault="008959E1" w:rsidP="008440D0">
            <w:pPr>
              <w:rPr>
                <w:rFonts w:cstheme="minorHAnsi"/>
                <w:sz w:val="20"/>
                <w:szCs w:val="20"/>
              </w:rPr>
            </w:pPr>
          </w:p>
          <w:p w14:paraId="1CAFB1A1" w14:textId="77777777" w:rsidR="008959E1" w:rsidRDefault="008959E1" w:rsidP="008440D0">
            <w:pPr>
              <w:rPr>
                <w:rFonts w:cstheme="minorHAnsi"/>
                <w:sz w:val="20"/>
                <w:szCs w:val="20"/>
              </w:rPr>
            </w:pPr>
          </w:p>
          <w:p w14:paraId="526F121F" w14:textId="02E81664" w:rsidR="008959E1" w:rsidRDefault="008959E1" w:rsidP="008440D0">
            <w:pPr>
              <w:rPr>
                <w:rFonts w:cstheme="minorHAnsi"/>
                <w:sz w:val="20"/>
                <w:szCs w:val="20"/>
              </w:rPr>
            </w:pPr>
          </w:p>
        </w:tc>
        <w:tc>
          <w:tcPr>
            <w:tcW w:w="1985" w:type="dxa"/>
          </w:tcPr>
          <w:p w14:paraId="3E071029" w14:textId="77777777" w:rsidR="008959E1" w:rsidRDefault="008959E1" w:rsidP="008440D0">
            <w:pPr>
              <w:rPr>
                <w:rFonts w:cstheme="minorHAnsi"/>
                <w:sz w:val="20"/>
                <w:szCs w:val="20"/>
              </w:rPr>
            </w:pPr>
          </w:p>
          <w:p w14:paraId="0A171D56" w14:textId="0AEBC7F0" w:rsidR="00920FFE" w:rsidRDefault="00920FFE" w:rsidP="008440D0">
            <w:pPr>
              <w:rPr>
                <w:rFonts w:cstheme="minorHAnsi"/>
                <w:sz w:val="20"/>
                <w:szCs w:val="20"/>
              </w:rPr>
            </w:pPr>
            <w:r>
              <w:rPr>
                <w:rFonts w:cstheme="minorHAnsi"/>
                <w:sz w:val="20"/>
                <w:szCs w:val="20"/>
              </w:rPr>
              <w:t>Research the standard to gain an understanding prior to applying for the role of EPA</w:t>
            </w:r>
          </w:p>
        </w:tc>
        <w:tc>
          <w:tcPr>
            <w:tcW w:w="1559" w:type="dxa"/>
          </w:tcPr>
          <w:p w14:paraId="515CC079" w14:textId="77777777" w:rsidR="008959E1" w:rsidRDefault="008959E1" w:rsidP="008440D0">
            <w:pPr>
              <w:rPr>
                <w:rFonts w:cstheme="minorHAnsi"/>
                <w:sz w:val="20"/>
                <w:szCs w:val="20"/>
              </w:rPr>
            </w:pPr>
          </w:p>
          <w:p w14:paraId="33CD1933" w14:textId="7C956259" w:rsidR="00920FFE" w:rsidRDefault="00920FFE" w:rsidP="008440D0">
            <w:pPr>
              <w:rPr>
                <w:rFonts w:cstheme="minorHAnsi"/>
                <w:sz w:val="20"/>
                <w:szCs w:val="20"/>
              </w:rPr>
            </w:pPr>
            <w:r>
              <w:rPr>
                <w:rFonts w:cstheme="minorHAnsi"/>
                <w:sz w:val="20"/>
                <w:szCs w:val="20"/>
              </w:rPr>
              <w:t>Utilise information available on the Institute for Apprenticeship website with regards to Business Administration L3</w:t>
            </w:r>
          </w:p>
        </w:tc>
        <w:tc>
          <w:tcPr>
            <w:tcW w:w="1559" w:type="dxa"/>
          </w:tcPr>
          <w:p w14:paraId="18D4BB97" w14:textId="77777777" w:rsidR="008959E1" w:rsidRDefault="008959E1" w:rsidP="008440D0">
            <w:pPr>
              <w:rPr>
                <w:rFonts w:cstheme="minorHAnsi"/>
                <w:sz w:val="20"/>
                <w:szCs w:val="20"/>
              </w:rPr>
            </w:pPr>
          </w:p>
          <w:p w14:paraId="5E4C92C4" w14:textId="133AFE01" w:rsidR="00920FFE" w:rsidRDefault="00920FFE" w:rsidP="008440D0">
            <w:pPr>
              <w:rPr>
                <w:rFonts w:cstheme="minorHAnsi"/>
                <w:sz w:val="20"/>
                <w:szCs w:val="20"/>
              </w:rPr>
            </w:pPr>
            <w:r>
              <w:rPr>
                <w:rFonts w:cstheme="minorHAnsi"/>
                <w:sz w:val="20"/>
                <w:szCs w:val="20"/>
              </w:rPr>
              <w:t>24</w:t>
            </w:r>
            <w:r w:rsidRPr="00920FFE">
              <w:rPr>
                <w:rFonts w:cstheme="minorHAnsi"/>
                <w:sz w:val="20"/>
                <w:szCs w:val="20"/>
                <w:vertAlign w:val="superscript"/>
              </w:rPr>
              <w:t>th</w:t>
            </w:r>
            <w:r>
              <w:rPr>
                <w:rFonts w:cstheme="minorHAnsi"/>
                <w:sz w:val="20"/>
                <w:szCs w:val="20"/>
              </w:rPr>
              <w:t xml:space="preserve"> August 2019 </w:t>
            </w:r>
          </w:p>
        </w:tc>
        <w:tc>
          <w:tcPr>
            <w:tcW w:w="2268" w:type="dxa"/>
          </w:tcPr>
          <w:p w14:paraId="04E9AF31" w14:textId="77777777" w:rsidR="008959E1" w:rsidRDefault="008959E1" w:rsidP="008440D0">
            <w:pPr>
              <w:rPr>
                <w:rFonts w:cstheme="minorHAnsi"/>
                <w:sz w:val="20"/>
                <w:szCs w:val="20"/>
              </w:rPr>
            </w:pPr>
          </w:p>
          <w:p w14:paraId="3AA74FDB" w14:textId="2B3895CB" w:rsidR="00920FFE" w:rsidRDefault="00920FFE" w:rsidP="008440D0">
            <w:pPr>
              <w:rPr>
                <w:rFonts w:cstheme="minorHAnsi"/>
                <w:sz w:val="20"/>
                <w:szCs w:val="20"/>
              </w:rPr>
            </w:pPr>
            <w:r>
              <w:rPr>
                <w:rFonts w:cstheme="minorHAnsi"/>
                <w:sz w:val="20"/>
                <w:szCs w:val="20"/>
              </w:rPr>
              <w:t>Business Administration L3</w:t>
            </w:r>
          </w:p>
        </w:tc>
        <w:tc>
          <w:tcPr>
            <w:tcW w:w="4962" w:type="dxa"/>
          </w:tcPr>
          <w:p w14:paraId="4453F383" w14:textId="77777777" w:rsidR="008959E1" w:rsidRDefault="008959E1" w:rsidP="008440D0">
            <w:pPr>
              <w:rPr>
                <w:rFonts w:cstheme="minorHAnsi"/>
                <w:sz w:val="20"/>
                <w:szCs w:val="20"/>
              </w:rPr>
            </w:pPr>
          </w:p>
          <w:p w14:paraId="6082B5A7" w14:textId="77777777" w:rsidR="00920FFE" w:rsidRDefault="00920FFE" w:rsidP="008440D0">
            <w:pPr>
              <w:rPr>
                <w:rFonts w:cstheme="minorHAnsi"/>
                <w:sz w:val="20"/>
                <w:szCs w:val="20"/>
              </w:rPr>
            </w:pPr>
            <w:r>
              <w:rPr>
                <w:rFonts w:cstheme="minorHAnsi"/>
                <w:sz w:val="20"/>
                <w:szCs w:val="20"/>
              </w:rPr>
              <w:t xml:space="preserve">I have been able to </w:t>
            </w:r>
            <w:r w:rsidR="005C30B6">
              <w:rPr>
                <w:rFonts w:cstheme="minorHAnsi"/>
                <w:sz w:val="20"/>
                <w:szCs w:val="20"/>
              </w:rPr>
              <w:t>clearly understand the requirements and responsibilities of the Provider, Employer, Apprentice and now the EPA in the Apprenticeship journey.</w:t>
            </w:r>
          </w:p>
          <w:p w14:paraId="6B800613" w14:textId="77777777" w:rsidR="005C30B6" w:rsidRDefault="005C30B6" w:rsidP="008440D0">
            <w:pPr>
              <w:rPr>
                <w:rFonts w:cstheme="minorHAnsi"/>
                <w:sz w:val="20"/>
                <w:szCs w:val="20"/>
              </w:rPr>
            </w:pPr>
          </w:p>
          <w:p w14:paraId="3FAF588E" w14:textId="5B0EB67B" w:rsidR="005C30B6" w:rsidRDefault="005C30B6" w:rsidP="008440D0">
            <w:pPr>
              <w:rPr>
                <w:rFonts w:cstheme="minorHAnsi"/>
                <w:sz w:val="20"/>
                <w:szCs w:val="20"/>
              </w:rPr>
            </w:pPr>
            <w:r>
              <w:rPr>
                <w:rFonts w:cstheme="minorHAnsi"/>
                <w:sz w:val="20"/>
                <w:szCs w:val="20"/>
              </w:rPr>
              <w:t xml:space="preserve">I have been able to link the competency requirements of the EPA role to my current and previous roles to feel confident to begin applying for EPA roles. </w:t>
            </w:r>
          </w:p>
        </w:tc>
      </w:tr>
      <w:tr w:rsidR="005C30B6" w:rsidRPr="00C148FF" w14:paraId="6A6B088E" w14:textId="77777777" w:rsidTr="0071217F">
        <w:tc>
          <w:tcPr>
            <w:tcW w:w="1696" w:type="dxa"/>
          </w:tcPr>
          <w:p w14:paraId="1822C9AB" w14:textId="77777777" w:rsidR="005C30B6" w:rsidRDefault="005C30B6" w:rsidP="008440D0">
            <w:pPr>
              <w:rPr>
                <w:rFonts w:cstheme="minorHAnsi"/>
                <w:sz w:val="20"/>
                <w:szCs w:val="20"/>
              </w:rPr>
            </w:pPr>
          </w:p>
          <w:p w14:paraId="44EAEB27" w14:textId="45779C33" w:rsidR="005C30B6" w:rsidRDefault="005C30B6" w:rsidP="008440D0">
            <w:pPr>
              <w:rPr>
                <w:rFonts w:cstheme="minorHAnsi"/>
                <w:sz w:val="20"/>
                <w:szCs w:val="20"/>
              </w:rPr>
            </w:pPr>
            <w:r>
              <w:rPr>
                <w:rFonts w:cstheme="minorHAnsi"/>
                <w:sz w:val="20"/>
                <w:szCs w:val="20"/>
              </w:rPr>
              <w:t xml:space="preserve">Online Training – </w:t>
            </w:r>
          </w:p>
          <w:p w14:paraId="123CD4F7" w14:textId="330A3D1F" w:rsidR="005C30B6" w:rsidRDefault="005C30B6" w:rsidP="008440D0">
            <w:pPr>
              <w:rPr>
                <w:rFonts w:cstheme="minorHAnsi"/>
                <w:sz w:val="20"/>
                <w:szCs w:val="20"/>
              </w:rPr>
            </w:pPr>
            <w:r>
              <w:rPr>
                <w:rFonts w:cstheme="minorHAnsi"/>
                <w:sz w:val="20"/>
                <w:szCs w:val="20"/>
              </w:rPr>
              <w:t>Time Management: Working from Home</w:t>
            </w:r>
          </w:p>
          <w:p w14:paraId="1A4353BC" w14:textId="77777777" w:rsidR="005C30B6" w:rsidRDefault="005C30B6" w:rsidP="008440D0">
            <w:pPr>
              <w:rPr>
                <w:rFonts w:cstheme="minorHAnsi"/>
                <w:sz w:val="20"/>
                <w:szCs w:val="20"/>
              </w:rPr>
            </w:pPr>
          </w:p>
          <w:p w14:paraId="4C268CBF" w14:textId="77777777" w:rsidR="005C30B6" w:rsidRDefault="005C30B6" w:rsidP="008440D0">
            <w:pPr>
              <w:rPr>
                <w:rFonts w:cstheme="minorHAnsi"/>
                <w:sz w:val="20"/>
                <w:szCs w:val="20"/>
              </w:rPr>
            </w:pPr>
          </w:p>
          <w:p w14:paraId="582BFC2B" w14:textId="77777777" w:rsidR="005C30B6" w:rsidRDefault="005C30B6" w:rsidP="008440D0">
            <w:pPr>
              <w:rPr>
                <w:rFonts w:cstheme="minorHAnsi"/>
                <w:sz w:val="20"/>
                <w:szCs w:val="20"/>
              </w:rPr>
            </w:pPr>
          </w:p>
          <w:p w14:paraId="068413C9" w14:textId="77777777" w:rsidR="005C30B6" w:rsidRDefault="005C30B6" w:rsidP="008440D0">
            <w:pPr>
              <w:rPr>
                <w:rFonts w:cstheme="minorHAnsi"/>
                <w:sz w:val="20"/>
                <w:szCs w:val="20"/>
              </w:rPr>
            </w:pPr>
          </w:p>
          <w:p w14:paraId="0C832A92" w14:textId="2A75DBF5" w:rsidR="005C30B6" w:rsidRDefault="005C30B6" w:rsidP="008440D0">
            <w:pPr>
              <w:rPr>
                <w:rFonts w:cstheme="minorHAnsi"/>
                <w:sz w:val="20"/>
                <w:szCs w:val="20"/>
              </w:rPr>
            </w:pPr>
          </w:p>
        </w:tc>
        <w:tc>
          <w:tcPr>
            <w:tcW w:w="1985" w:type="dxa"/>
          </w:tcPr>
          <w:p w14:paraId="5238F76F" w14:textId="77777777" w:rsidR="005C30B6" w:rsidRDefault="005C30B6" w:rsidP="008440D0">
            <w:pPr>
              <w:rPr>
                <w:rFonts w:cstheme="minorHAnsi"/>
                <w:sz w:val="20"/>
                <w:szCs w:val="20"/>
              </w:rPr>
            </w:pPr>
          </w:p>
          <w:p w14:paraId="1F04E0B5" w14:textId="71CBAD26" w:rsidR="005C30B6" w:rsidRPr="005C30B6" w:rsidRDefault="005C30B6" w:rsidP="005C30B6">
            <w:pPr>
              <w:rPr>
                <w:rFonts w:cstheme="minorHAnsi"/>
                <w:sz w:val="20"/>
                <w:szCs w:val="20"/>
              </w:rPr>
            </w:pPr>
            <w:r>
              <w:rPr>
                <w:rFonts w:cstheme="minorHAnsi"/>
                <w:sz w:val="20"/>
                <w:szCs w:val="20"/>
              </w:rPr>
              <w:t xml:space="preserve">I have been predominately office based and with a view to apply for Independent EPA roles, tools from the training may be useful </w:t>
            </w:r>
          </w:p>
        </w:tc>
        <w:tc>
          <w:tcPr>
            <w:tcW w:w="1559" w:type="dxa"/>
          </w:tcPr>
          <w:p w14:paraId="7F9D37DA" w14:textId="77777777" w:rsidR="005C30B6" w:rsidRDefault="005C30B6" w:rsidP="008440D0">
            <w:pPr>
              <w:rPr>
                <w:rFonts w:cstheme="minorHAnsi"/>
                <w:sz w:val="20"/>
                <w:szCs w:val="20"/>
              </w:rPr>
            </w:pPr>
          </w:p>
          <w:p w14:paraId="192D460A" w14:textId="4B7FC16B" w:rsidR="005C30B6" w:rsidRDefault="005C30B6" w:rsidP="008440D0">
            <w:pPr>
              <w:rPr>
                <w:rFonts w:cstheme="minorHAnsi"/>
                <w:sz w:val="20"/>
                <w:szCs w:val="20"/>
              </w:rPr>
            </w:pPr>
            <w:r>
              <w:rPr>
                <w:rFonts w:cstheme="minorHAnsi"/>
                <w:sz w:val="20"/>
                <w:szCs w:val="20"/>
              </w:rPr>
              <w:t xml:space="preserve">Complete training on LinkedIn Learning </w:t>
            </w:r>
          </w:p>
        </w:tc>
        <w:tc>
          <w:tcPr>
            <w:tcW w:w="1559" w:type="dxa"/>
          </w:tcPr>
          <w:p w14:paraId="207E51FF" w14:textId="77777777" w:rsidR="005C30B6" w:rsidRDefault="005C30B6" w:rsidP="008440D0">
            <w:pPr>
              <w:rPr>
                <w:rFonts w:cstheme="minorHAnsi"/>
                <w:sz w:val="20"/>
                <w:szCs w:val="20"/>
              </w:rPr>
            </w:pPr>
          </w:p>
          <w:p w14:paraId="78E4AFA4" w14:textId="11558A6D" w:rsidR="005C30B6" w:rsidRDefault="005C30B6" w:rsidP="008440D0">
            <w:pPr>
              <w:rPr>
                <w:rFonts w:cstheme="minorHAnsi"/>
                <w:sz w:val="20"/>
                <w:szCs w:val="20"/>
              </w:rPr>
            </w:pPr>
            <w:r>
              <w:rPr>
                <w:rFonts w:cstheme="minorHAnsi"/>
                <w:sz w:val="20"/>
                <w:szCs w:val="20"/>
              </w:rPr>
              <w:t>7</w:t>
            </w:r>
            <w:r w:rsidRPr="005C30B6">
              <w:rPr>
                <w:rFonts w:cstheme="minorHAnsi"/>
                <w:sz w:val="20"/>
                <w:szCs w:val="20"/>
                <w:vertAlign w:val="superscript"/>
              </w:rPr>
              <w:t>th</w:t>
            </w:r>
            <w:r>
              <w:rPr>
                <w:rFonts w:cstheme="minorHAnsi"/>
                <w:sz w:val="20"/>
                <w:szCs w:val="20"/>
              </w:rPr>
              <w:t xml:space="preserve"> September 2019 </w:t>
            </w:r>
          </w:p>
        </w:tc>
        <w:tc>
          <w:tcPr>
            <w:tcW w:w="2268" w:type="dxa"/>
          </w:tcPr>
          <w:p w14:paraId="7C7ECF43" w14:textId="77777777" w:rsidR="005C30B6" w:rsidRDefault="005C30B6" w:rsidP="008440D0">
            <w:pPr>
              <w:rPr>
                <w:rFonts w:cstheme="minorHAnsi"/>
                <w:sz w:val="20"/>
                <w:szCs w:val="20"/>
              </w:rPr>
            </w:pPr>
          </w:p>
          <w:p w14:paraId="783327C0" w14:textId="4ACC9196" w:rsidR="005C30B6" w:rsidRDefault="005C30B6" w:rsidP="008440D0">
            <w:pPr>
              <w:rPr>
                <w:rFonts w:cstheme="minorHAnsi"/>
                <w:sz w:val="20"/>
                <w:szCs w:val="20"/>
              </w:rPr>
            </w:pPr>
            <w:r>
              <w:rPr>
                <w:rFonts w:cstheme="minorHAnsi"/>
                <w:sz w:val="20"/>
                <w:szCs w:val="20"/>
              </w:rPr>
              <w:t>Business Administration L3/Leadership and Management</w:t>
            </w:r>
          </w:p>
        </w:tc>
        <w:tc>
          <w:tcPr>
            <w:tcW w:w="4962" w:type="dxa"/>
          </w:tcPr>
          <w:p w14:paraId="28735023" w14:textId="77777777" w:rsidR="005C30B6" w:rsidRDefault="005C30B6" w:rsidP="008440D0">
            <w:pPr>
              <w:rPr>
                <w:rFonts w:cstheme="minorHAnsi"/>
                <w:sz w:val="20"/>
                <w:szCs w:val="20"/>
              </w:rPr>
            </w:pPr>
          </w:p>
          <w:p w14:paraId="305B1540" w14:textId="77777777" w:rsidR="005C30B6" w:rsidRDefault="005C30B6" w:rsidP="005C30B6">
            <w:pPr>
              <w:rPr>
                <w:rFonts w:cstheme="minorHAnsi"/>
                <w:sz w:val="20"/>
                <w:szCs w:val="20"/>
              </w:rPr>
            </w:pPr>
          </w:p>
          <w:p w14:paraId="5BA0ECE6" w14:textId="28D1B232" w:rsidR="00742E9D" w:rsidRDefault="005C30B6" w:rsidP="005C30B6">
            <w:pPr>
              <w:rPr>
                <w:rFonts w:cstheme="minorHAnsi"/>
                <w:sz w:val="20"/>
                <w:szCs w:val="20"/>
              </w:rPr>
            </w:pPr>
            <w:r>
              <w:rPr>
                <w:rFonts w:cstheme="minorHAnsi"/>
                <w:sz w:val="20"/>
                <w:szCs w:val="20"/>
              </w:rPr>
              <w:t xml:space="preserve">Good tools and principles to remind me </w:t>
            </w:r>
            <w:r w:rsidR="00742E9D">
              <w:rPr>
                <w:rFonts w:cstheme="minorHAnsi"/>
                <w:sz w:val="20"/>
                <w:szCs w:val="20"/>
              </w:rPr>
              <w:t xml:space="preserve">how </w:t>
            </w:r>
            <w:r>
              <w:rPr>
                <w:rFonts w:cstheme="minorHAnsi"/>
                <w:sz w:val="20"/>
                <w:szCs w:val="20"/>
              </w:rPr>
              <w:t xml:space="preserve">to work at home as if I am in </w:t>
            </w:r>
            <w:r w:rsidR="00742E9D">
              <w:rPr>
                <w:rFonts w:cstheme="minorHAnsi"/>
                <w:sz w:val="20"/>
                <w:szCs w:val="20"/>
              </w:rPr>
              <w:t>an</w:t>
            </w:r>
            <w:r>
              <w:rPr>
                <w:rFonts w:cstheme="minorHAnsi"/>
                <w:sz w:val="20"/>
                <w:szCs w:val="20"/>
              </w:rPr>
              <w:t xml:space="preserve"> office</w:t>
            </w:r>
            <w:r w:rsidR="00742E9D">
              <w:rPr>
                <w:rFonts w:cstheme="minorHAnsi"/>
                <w:sz w:val="20"/>
                <w:szCs w:val="20"/>
              </w:rPr>
              <w:t>:</w:t>
            </w:r>
          </w:p>
          <w:p w14:paraId="5D88F6A5" w14:textId="7010B954" w:rsidR="00742E9D" w:rsidRPr="005C30B6" w:rsidRDefault="005C30B6" w:rsidP="005C30B6">
            <w:pPr>
              <w:rPr>
                <w:rFonts w:cstheme="minorHAnsi"/>
                <w:sz w:val="20"/>
                <w:szCs w:val="20"/>
              </w:rPr>
            </w:pPr>
            <w:r>
              <w:rPr>
                <w:rFonts w:cstheme="minorHAnsi"/>
                <w:sz w:val="20"/>
                <w:szCs w:val="20"/>
              </w:rPr>
              <w:t xml:space="preserve">Take regular screen breaks, keep to time schedules, </w:t>
            </w:r>
            <w:r w:rsidR="00742E9D">
              <w:rPr>
                <w:rFonts w:cstheme="minorHAnsi"/>
                <w:sz w:val="20"/>
                <w:szCs w:val="20"/>
              </w:rPr>
              <w:t xml:space="preserve">make lists to plan achievements for the day, keep personal tasks to allotted break times only, go out for lunch </w:t>
            </w:r>
            <w:r w:rsidR="00822405">
              <w:rPr>
                <w:rFonts w:cstheme="minorHAnsi"/>
                <w:sz w:val="20"/>
                <w:szCs w:val="20"/>
              </w:rPr>
              <w:t>occasionally, log</w:t>
            </w:r>
            <w:r w:rsidR="00742E9D">
              <w:rPr>
                <w:rFonts w:cstheme="minorHAnsi"/>
                <w:sz w:val="20"/>
                <w:szCs w:val="20"/>
              </w:rPr>
              <w:t xml:space="preserve"> off at a specific time and don’t work in the area at home where I usually relax. </w:t>
            </w:r>
          </w:p>
        </w:tc>
      </w:tr>
      <w:tr w:rsidR="00822405" w:rsidRPr="00C148FF" w14:paraId="4688E03B" w14:textId="77777777" w:rsidTr="0071217F">
        <w:tc>
          <w:tcPr>
            <w:tcW w:w="1696" w:type="dxa"/>
          </w:tcPr>
          <w:p w14:paraId="6EBAF616" w14:textId="1E55801E" w:rsidR="00822405" w:rsidRDefault="00822405" w:rsidP="008440D0">
            <w:pPr>
              <w:rPr>
                <w:rFonts w:cstheme="minorHAnsi"/>
                <w:sz w:val="20"/>
                <w:szCs w:val="20"/>
              </w:rPr>
            </w:pPr>
            <w:r>
              <w:rPr>
                <w:rFonts w:cstheme="minorHAnsi"/>
                <w:sz w:val="20"/>
                <w:szCs w:val="20"/>
              </w:rPr>
              <w:t xml:space="preserve">Online Training – Innovate Awarding </w:t>
            </w:r>
            <w:r w:rsidR="00EC36AD">
              <w:rPr>
                <w:rFonts w:cstheme="minorHAnsi"/>
                <w:sz w:val="20"/>
                <w:szCs w:val="20"/>
              </w:rPr>
              <w:t>– 3 hours</w:t>
            </w:r>
          </w:p>
        </w:tc>
        <w:tc>
          <w:tcPr>
            <w:tcW w:w="1985" w:type="dxa"/>
          </w:tcPr>
          <w:p w14:paraId="157FAC25" w14:textId="79B98FCD" w:rsidR="00822405" w:rsidRDefault="00822405" w:rsidP="008440D0">
            <w:pPr>
              <w:rPr>
                <w:rFonts w:cstheme="minorHAnsi"/>
                <w:sz w:val="20"/>
                <w:szCs w:val="20"/>
              </w:rPr>
            </w:pPr>
            <w:r>
              <w:rPr>
                <w:rFonts w:cstheme="minorHAnsi"/>
                <w:sz w:val="20"/>
                <w:szCs w:val="20"/>
              </w:rPr>
              <w:t xml:space="preserve">Organisation Sector training - </w:t>
            </w:r>
          </w:p>
        </w:tc>
        <w:tc>
          <w:tcPr>
            <w:tcW w:w="1559" w:type="dxa"/>
          </w:tcPr>
          <w:p w14:paraId="5DFBCE8C" w14:textId="07286D41" w:rsidR="00822405" w:rsidRDefault="00822405" w:rsidP="008440D0">
            <w:pPr>
              <w:rPr>
                <w:rFonts w:cstheme="minorHAnsi"/>
                <w:sz w:val="20"/>
                <w:szCs w:val="20"/>
              </w:rPr>
            </w:pPr>
            <w:r>
              <w:rPr>
                <w:rFonts w:cstheme="minorHAnsi"/>
                <w:sz w:val="20"/>
                <w:szCs w:val="20"/>
              </w:rPr>
              <w:t>Online standardisation – Retail L2/L3/L4</w:t>
            </w:r>
          </w:p>
        </w:tc>
        <w:tc>
          <w:tcPr>
            <w:tcW w:w="1559" w:type="dxa"/>
          </w:tcPr>
          <w:p w14:paraId="202FB929" w14:textId="7C9BE798" w:rsidR="00822405" w:rsidRDefault="00822405" w:rsidP="008440D0">
            <w:pPr>
              <w:rPr>
                <w:rFonts w:cstheme="minorHAnsi"/>
                <w:sz w:val="20"/>
                <w:szCs w:val="20"/>
              </w:rPr>
            </w:pPr>
            <w:r>
              <w:rPr>
                <w:rFonts w:cstheme="minorHAnsi"/>
                <w:sz w:val="20"/>
                <w:szCs w:val="20"/>
              </w:rPr>
              <w:t>15</w:t>
            </w:r>
            <w:r w:rsidRPr="00822405">
              <w:rPr>
                <w:rFonts w:cstheme="minorHAnsi"/>
                <w:sz w:val="20"/>
                <w:szCs w:val="20"/>
                <w:vertAlign w:val="superscript"/>
              </w:rPr>
              <w:t>th</w:t>
            </w:r>
            <w:r>
              <w:rPr>
                <w:rFonts w:cstheme="minorHAnsi"/>
                <w:sz w:val="20"/>
                <w:szCs w:val="20"/>
              </w:rPr>
              <w:t xml:space="preserve"> October 2019</w:t>
            </w:r>
          </w:p>
        </w:tc>
        <w:tc>
          <w:tcPr>
            <w:tcW w:w="2268" w:type="dxa"/>
          </w:tcPr>
          <w:p w14:paraId="61DF2DBD" w14:textId="10856061" w:rsidR="00822405" w:rsidRDefault="00822405" w:rsidP="008440D0">
            <w:pPr>
              <w:rPr>
                <w:rFonts w:cstheme="minorHAnsi"/>
                <w:sz w:val="20"/>
                <w:szCs w:val="20"/>
              </w:rPr>
            </w:pPr>
            <w:r>
              <w:rPr>
                <w:rFonts w:cstheme="minorHAnsi"/>
                <w:sz w:val="20"/>
                <w:szCs w:val="20"/>
              </w:rPr>
              <w:t>Retail L2/L3/L4</w:t>
            </w:r>
          </w:p>
        </w:tc>
        <w:tc>
          <w:tcPr>
            <w:tcW w:w="4962" w:type="dxa"/>
          </w:tcPr>
          <w:p w14:paraId="69194C1A" w14:textId="77777777" w:rsidR="00822405" w:rsidRDefault="00822405" w:rsidP="008440D0">
            <w:pPr>
              <w:rPr>
                <w:rFonts w:cstheme="minorHAnsi"/>
                <w:sz w:val="20"/>
                <w:szCs w:val="20"/>
              </w:rPr>
            </w:pPr>
            <w:r>
              <w:rPr>
                <w:rFonts w:cstheme="minorHAnsi"/>
                <w:sz w:val="20"/>
                <w:szCs w:val="20"/>
              </w:rPr>
              <w:t xml:space="preserve">EPA assessment standardisation – I was able to learn the Innovate Awarding Standard of EPA expectations. Assessment standard interpretation and EPA Pro system user guide. </w:t>
            </w:r>
          </w:p>
          <w:p w14:paraId="49EA8F51" w14:textId="3FEA0590" w:rsidR="00822405" w:rsidRDefault="00822405" w:rsidP="008440D0">
            <w:pPr>
              <w:rPr>
                <w:rFonts w:cstheme="minorHAnsi"/>
                <w:sz w:val="20"/>
                <w:szCs w:val="20"/>
              </w:rPr>
            </w:pPr>
            <w:r>
              <w:rPr>
                <w:rFonts w:cstheme="minorHAnsi"/>
                <w:sz w:val="20"/>
                <w:szCs w:val="20"/>
              </w:rPr>
              <w:t xml:space="preserve">I gained an understanding of the processes for the EPA role within Innovate Awarding, escalation processes, who to contact for support and where ‘how to’ guides are located. </w:t>
            </w:r>
          </w:p>
        </w:tc>
      </w:tr>
      <w:tr w:rsidR="00822405" w:rsidRPr="00C148FF" w14:paraId="1D0EF82C" w14:textId="77777777" w:rsidTr="0071217F">
        <w:tc>
          <w:tcPr>
            <w:tcW w:w="1696" w:type="dxa"/>
          </w:tcPr>
          <w:p w14:paraId="2C365171" w14:textId="02B2AEEB" w:rsidR="00822405" w:rsidRDefault="00EC36AD" w:rsidP="008440D0">
            <w:pPr>
              <w:rPr>
                <w:rFonts w:cstheme="minorHAnsi"/>
                <w:sz w:val="20"/>
                <w:szCs w:val="20"/>
              </w:rPr>
            </w:pPr>
            <w:r>
              <w:rPr>
                <w:rFonts w:cstheme="minorHAnsi"/>
                <w:sz w:val="20"/>
                <w:szCs w:val="20"/>
              </w:rPr>
              <w:t xml:space="preserve">1-day Standardisation – Birmingham </w:t>
            </w:r>
          </w:p>
        </w:tc>
        <w:tc>
          <w:tcPr>
            <w:tcW w:w="1985" w:type="dxa"/>
          </w:tcPr>
          <w:p w14:paraId="3ADF269B" w14:textId="7B413ECC" w:rsidR="00822405" w:rsidRDefault="00EC36AD" w:rsidP="008440D0">
            <w:pPr>
              <w:rPr>
                <w:rFonts w:cstheme="minorHAnsi"/>
                <w:sz w:val="20"/>
                <w:szCs w:val="20"/>
              </w:rPr>
            </w:pPr>
            <w:r>
              <w:rPr>
                <w:rFonts w:cstheme="minorHAnsi"/>
                <w:sz w:val="20"/>
                <w:szCs w:val="20"/>
              </w:rPr>
              <w:t xml:space="preserve">Retail Sector Standardisation – Innovate Awarding </w:t>
            </w:r>
          </w:p>
        </w:tc>
        <w:tc>
          <w:tcPr>
            <w:tcW w:w="1559" w:type="dxa"/>
          </w:tcPr>
          <w:p w14:paraId="6DCE0B11" w14:textId="77777777" w:rsidR="00EC36AD" w:rsidRDefault="00EC36AD" w:rsidP="008440D0">
            <w:pPr>
              <w:rPr>
                <w:rFonts w:cstheme="minorHAnsi"/>
                <w:sz w:val="20"/>
                <w:szCs w:val="20"/>
              </w:rPr>
            </w:pPr>
            <w:r>
              <w:rPr>
                <w:rFonts w:cstheme="minorHAnsi"/>
                <w:sz w:val="20"/>
                <w:szCs w:val="20"/>
              </w:rPr>
              <w:t>Individual pre-standardisations tasks – 4 hours</w:t>
            </w:r>
          </w:p>
          <w:p w14:paraId="1DD8D7E3" w14:textId="60E560FA" w:rsidR="00822405" w:rsidRDefault="00EC36AD" w:rsidP="008440D0">
            <w:pPr>
              <w:rPr>
                <w:rFonts w:cstheme="minorHAnsi"/>
                <w:sz w:val="20"/>
                <w:szCs w:val="20"/>
              </w:rPr>
            </w:pPr>
            <w:r>
              <w:rPr>
                <w:rFonts w:cstheme="minorHAnsi"/>
                <w:sz w:val="20"/>
                <w:szCs w:val="20"/>
              </w:rPr>
              <w:t xml:space="preserve">1 Day group activities and organisational updates </w:t>
            </w:r>
          </w:p>
        </w:tc>
        <w:tc>
          <w:tcPr>
            <w:tcW w:w="1559" w:type="dxa"/>
          </w:tcPr>
          <w:p w14:paraId="22DECF32" w14:textId="0320C6F9" w:rsidR="00822405" w:rsidRDefault="00EC36AD" w:rsidP="008440D0">
            <w:pPr>
              <w:rPr>
                <w:rFonts w:cstheme="minorHAnsi"/>
                <w:sz w:val="20"/>
                <w:szCs w:val="20"/>
              </w:rPr>
            </w:pPr>
            <w:r>
              <w:rPr>
                <w:rFonts w:cstheme="minorHAnsi"/>
                <w:sz w:val="20"/>
                <w:szCs w:val="20"/>
              </w:rPr>
              <w:t>20</w:t>
            </w:r>
            <w:r w:rsidRPr="00EC36AD">
              <w:rPr>
                <w:rFonts w:cstheme="minorHAnsi"/>
                <w:sz w:val="20"/>
                <w:szCs w:val="20"/>
                <w:vertAlign w:val="superscript"/>
              </w:rPr>
              <w:t>th</w:t>
            </w:r>
            <w:r>
              <w:rPr>
                <w:rFonts w:cstheme="minorHAnsi"/>
                <w:sz w:val="20"/>
                <w:szCs w:val="20"/>
              </w:rPr>
              <w:t xml:space="preserve"> November 2019 </w:t>
            </w:r>
          </w:p>
        </w:tc>
        <w:tc>
          <w:tcPr>
            <w:tcW w:w="2268" w:type="dxa"/>
          </w:tcPr>
          <w:p w14:paraId="58BF7FB0" w14:textId="52F41879" w:rsidR="00822405" w:rsidRDefault="00EC36AD" w:rsidP="008440D0">
            <w:pPr>
              <w:rPr>
                <w:rFonts w:cstheme="minorHAnsi"/>
                <w:sz w:val="20"/>
                <w:szCs w:val="20"/>
              </w:rPr>
            </w:pPr>
            <w:r>
              <w:rPr>
                <w:rFonts w:cstheme="minorHAnsi"/>
                <w:sz w:val="20"/>
                <w:szCs w:val="20"/>
              </w:rPr>
              <w:t>Retail L2/L3/L4</w:t>
            </w:r>
          </w:p>
        </w:tc>
        <w:tc>
          <w:tcPr>
            <w:tcW w:w="4962" w:type="dxa"/>
          </w:tcPr>
          <w:p w14:paraId="04B52454" w14:textId="1BF3F284" w:rsidR="00822405" w:rsidRDefault="00EC36AD" w:rsidP="008440D0">
            <w:pPr>
              <w:rPr>
                <w:rFonts w:cstheme="minorHAnsi"/>
                <w:sz w:val="20"/>
                <w:szCs w:val="20"/>
              </w:rPr>
            </w:pPr>
            <w:r>
              <w:rPr>
                <w:rFonts w:cstheme="minorHAnsi"/>
                <w:sz w:val="20"/>
                <w:szCs w:val="20"/>
              </w:rPr>
              <w:t>Pre-standardisation activity to review audio recordings of L2/3 and 4 and complete EPA Reports with judgments and justifications – Good to hear other EPA recordings to validate own process and gather questions.</w:t>
            </w:r>
          </w:p>
          <w:p w14:paraId="744A289B" w14:textId="77777777" w:rsidR="00EC36AD" w:rsidRDefault="00EC36AD" w:rsidP="008440D0">
            <w:pPr>
              <w:rPr>
                <w:rFonts w:cstheme="minorHAnsi"/>
                <w:sz w:val="20"/>
                <w:szCs w:val="20"/>
              </w:rPr>
            </w:pPr>
            <w:r>
              <w:rPr>
                <w:rFonts w:cstheme="minorHAnsi"/>
                <w:sz w:val="20"/>
                <w:szCs w:val="20"/>
              </w:rPr>
              <w:t xml:space="preserve">On the day – Group activities to review pre-standardisation activity share best practice amongst EPA Team. My audio and EPA report for Retail L3 was used as a ‘good’ example – feedback received for any improvement recommendations. </w:t>
            </w:r>
          </w:p>
          <w:p w14:paraId="45926A90" w14:textId="4F1CAA1A" w:rsidR="00EC36AD" w:rsidRDefault="00EC36AD" w:rsidP="008440D0">
            <w:pPr>
              <w:rPr>
                <w:rFonts w:cstheme="minorHAnsi"/>
                <w:sz w:val="20"/>
                <w:szCs w:val="20"/>
              </w:rPr>
            </w:pPr>
            <w:r>
              <w:rPr>
                <w:rFonts w:cstheme="minorHAnsi"/>
                <w:sz w:val="20"/>
                <w:szCs w:val="20"/>
              </w:rPr>
              <w:t xml:space="preserve">Company updates shared and process updates – Good to keep abreast of processes as in a remote role need to be aware of when there is a change to adhere to.  </w:t>
            </w:r>
          </w:p>
        </w:tc>
      </w:tr>
      <w:tr w:rsidR="00E9009D" w:rsidRPr="00C148FF" w14:paraId="5B4666D9" w14:textId="77777777" w:rsidTr="0071217F">
        <w:tc>
          <w:tcPr>
            <w:tcW w:w="1696" w:type="dxa"/>
          </w:tcPr>
          <w:p w14:paraId="6B20FF02" w14:textId="409EE669" w:rsidR="00E9009D" w:rsidRDefault="00582EEB" w:rsidP="008440D0">
            <w:pPr>
              <w:rPr>
                <w:rFonts w:cstheme="minorHAnsi"/>
                <w:sz w:val="20"/>
                <w:szCs w:val="20"/>
              </w:rPr>
            </w:pPr>
            <w:r>
              <w:rPr>
                <w:rFonts w:cstheme="minorHAnsi"/>
                <w:sz w:val="20"/>
                <w:szCs w:val="20"/>
              </w:rPr>
              <w:t>1 hour</w:t>
            </w:r>
          </w:p>
        </w:tc>
        <w:tc>
          <w:tcPr>
            <w:tcW w:w="1985" w:type="dxa"/>
          </w:tcPr>
          <w:p w14:paraId="6BE3EF2D" w14:textId="2D289AA8" w:rsidR="00E9009D" w:rsidRDefault="00582EEB" w:rsidP="008440D0">
            <w:pPr>
              <w:rPr>
                <w:rFonts w:cstheme="minorHAnsi"/>
                <w:sz w:val="20"/>
                <w:szCs w:val="20"/>
              </w:rPr>
            </w:pPr>
            <w:r>
              <w:rPr>
                <w:rFonts w:cstheme="minorHAnsi"/>
                <w:sz w:val="20"/>
                <w:szCs w:val="20"/>
              </w:rPr>
              <w:t>EPA Pro Live Development Release</w:t>
            </w:r>
          </w:p>
        </w:tc>
        <w:tc>
          <w:tcPr>
            <w:tcW w:w="1559" w:type="dxa"/>
          </w:tcPr>
          <w:p w14:paraId="225B9081" w14:textId="1EB2427F" w:rsidR="00E9009D" w:rsidRDefault="00765429" w:rsidP="008440D0">
            <w:pPr>
              <w:rPr>
                <w:rFonts w:cstheme="minorHAnsi"/>
                <w:sz w:val="20"/>
                <w:szCs w:val="20"/>
              </w:rPr>
            </w:pPr>
            <w:r>
              <w:rPr>
                <w:rFonts w:cstheme="minorHAnsi"/>
                <w:sz w:val="20"/>
                <w:szCs w:val="20"/>
              </w:rPr>
              <w:t xml:space="preserve">Review update to EPA pro User Guide </w:t>
            </w:r>
          </w:p>
        </w:tc>
        <w:tc>
          <w:tcPr>
            <w:tcW w:w="1559" w:type="dxa"/>
          </w:tcPr>
          <w:p w14:paraId="2DC361C8" w14:textId="0484EA13" w:rsidR="00E9009D" w:rsidRDefault="00582EEB" w:rsidP="008440D0">
            <w:pPr>
              <w:rPr>
                <w:rFonts w:cstheme="minorHAnsi"/>
                <w:sz w:val="20"/>
                <w:szCs w:val="20"/>
              </w:rPr>
            </w:pPr>
            <w:r>
              <w:rPr>
                <w:rFonts w:cstheme="minorHAnsi"/>
                <w:sz w:val="20"/>
                <w:szCs w:val="20"/>
              </w:rPr>
              <w:t>10</w:t>
            </w:r>
            <w:r w:rsidRPr="00582EEB">
              <w:rPr>
                <w:rFonts w:cstheme="minorHAnsi"/>
                <w:sz w:val="20"/>
                <w:szCs w:val="20"/>
                <w:vertAlign w:val="superscript"/>
              </w:rPr>
              <w:t>th</w:t>
            </w:r>
            <w:r>
              <w:rPr>
                <w:rFonts w:cstheme="minorHAnsi"/>
                <w:sz w:val="20"/>
                <w:szCs w:val="20"/>
              </w:rPr>
              <w:t xml:space="preserve"> December 2019</w:t>
            </w:r>
          </w:p>
        </w:tc>
        <w:tc>
          <w:tcPr>
            <w:tcW w:w="2268" w:type="dxa"/>
          </w:tcPr>
          <w:p w14:paraId="3B8B02FC" w14:textId="3CACE863" w:rsidR="00E9009D" w:rsidRDefault="00765429" w:rsidP="008440D0">
            <w:pPr>
              <w:rPr>
                <w:rFonts w:cstheme="minorHAnsi"/>
                <w:sz w:val="20"/>
                <w:szCs w:val="20"/>
              </w:rPr>
            </w:pPr>
            <w:r>
              <w:rPr>
                <w:rFonts w:cstheme="minorHAnsi"/>
                <w:sz w:val="20"/>
                <w:szCs w:val="20"/>
              </w:rPr>
              <w:t xml:space="preserve">All </w:t>
            </w:r>
          </w:p>
        </w:tc>
        <w:tc>
          <w:tcPr>
            <w:tcW w:w="4962" w:type="dxa"/>
          </w:tcPr>
          <w:p w14:paraId="5EFE4268" w14:textId="0D118D40" w:rsidR="00E9009D" w:rsidRDefault="00765429" w:rsidP="008440D0">
            <w:pPr>
              <w:rPr>
                <w:rFonts w:cstheme="minorHAnsi"/>
                <w:sz w:val="20"/>
                <w:szCs w:val="20"/>
              </w:rPr>
            </w:pPr>
            <w:r>
              <w:rPr>
                <w:rFonts w:cstheme="minorHAnsi"/>
                <w:sz w:val="20"/>
                <w:szCs w:val="20"/>
              </w:rPr>
              <w:t xml:space="preserve">Review and read the latest update to changes in guidance to EPA Pro to ensure compliance with </w:t>
            </w:r>
            <w:r w:rsidR="004D3887">
              <w:rPr>
                <w:rFonts w:cstheme="minorHAnsi"/>
                <w:sz w:val="20"/>
                <w:szCs w:val="20"/>
              </w:rPr>
              <w:t xml:space="preserve">EPA </w:t>
            </w:r>
            <w:r w:rsidR="00D075D7">
              <w:rPr>
                <w:rFonts w:cstheme="minorHAnsi"/>
                <w:sz w:val="20"/>
                <w:szCs w:val="20"/>
              </w:rPr>
              <w:t>Processes</w:t>
            </w:r>
            <w:r w:rsidR="004D3887">
              <w:rPr>
                <w:rFonts w:cstheme="minorHAnsi"/>
                <w:sz w:val="20"/>
                <w:szCs w:val="20"/>
              </w:rPr>
              <w:t>.</w:t>
            </w:r>
          </w:p>
        </w:tc>
      </w:tr>
      <w:tr w:rsidR="00E52003" w:rsidRPr="00C148FF" w14:paraId="7E04079B" w14:textId="77777777" w:rsidTr="0071217F">
        <w:tc>
          <w:tcPr>
            <w:tcW w:w="1696" w:type="dxa"/>
          </w:tcPr>
          <w:p w14:paraId="1DD72255" w14:textId="48FEADB5" w:rsidR="00E52003" w:rsidRDefault="00E52003" w:rsidP="008440D0">
            <w:pPr>
              <w:rPr>
                <w:rFonts w:cstheme="minorHAnsi"/>
                <w:sz w:val="20"/>
                <w:szCs w:val="20"/>
              </w:rPr>
            </w:pPr>
            <w:r>
              <w:rPr>
                <w:rFonts w:cstheme="minorHAnsi"/>
                <w:sz w:val="20"/>
                <w:szCs w:val="20"/>
              </w:rPr>
              <w:t>15 mins</w:t>
            </w:r>
          </w:p>
        </w:tc>
        <w:tc>
          <w:tcPr>
            <w:tcW w:w="1985" w:type="dxa"/>
          </w:tcPr>
          <w:p w14:paraId="614CD6F1" w14:textId="7A494D07" w:rsidR="00E52003" w:rsidRDefault="00E52003" w:rsidP="008440D0">
            <w:pPr>
              <w:rPr>
                <w:rFonts w:cstheme="minorHAnsi"/>
                <w:sz w:val="20"/>
                <w:szCs w:val="20"/>
              </w:rPr>
            </w:pPr>
            <w:r>
              <w:rPr>
                <w:rFonts w:cstheme="minorHAnsi"/>
                <w:sz w:val="20"/>
                <w:szCs w:val="20"/>
              </w:rPr>
              <w:t>Update from IT</w:t>
            </w:r>
          </w:p>
        </w:tc>
        <w:tc>
          <w:tcPr>
            <w:tcW w:w="1559" w:type="dxa"/>
          </w:tcPr>
          <w:p w14:paraId="5BDEC101" w14:textId="385EEB96" w:rsidR="00E52003" w:rsidRDefault="00E52003" w:rsidP="008440D0">
            <w:pPr>
              <w:rPr>
                <w:rFonts w:cstheme="minorHAnsi"/>
                <w:sz w:val="20"/>
                <w:szCs w:val="20"/>
              </w:rPr>
            </w:pPr>
            <w:r>
              <w:rPr>
                <w:rFonts w:cstheme="minorHAnsi"/>
                <w:sz w:val="20"/>
                <w:szCs w:val="20"/>
              </w:rPr>
              <w:t>Decommission of USB’s</w:t>
            </w:r>
          </w:p>
        </w:tc>
        <w:tc>
          <w:tcPr>
            <w:tcW w:w="1559" w:type="dxa"/>
          </w:tcPr>
          <w:p w14:paraId="0B9F1AF5" w14:textId="6F96FAE9" w:rsidR="00E52003" w:rsidRDefault="00E52003" w:rsidP="008440D0">
            <w:pPr>
              <w:rPr>
                <w:rFonts w:cstheme="minorHAnsi"/>
                <w:sz w:val="20"/>
                <w:szCs w:val="20"/>
              </w:rPr>
            </w:pPr>
            <w:r>
              <w:rPr>
                <w:rFonts w:cstheme="minorHAnsi"/>
                <w:sz w:val="20"/>
                <w:szCs w:val="20"/>
              </w:rPr>
              <w:t>20</w:t>
            </w:r>
            <w:r w:rsidRPr="000B5FE3">
              <w:rPr>
                <w:rFonts w:cstheme="minorHAnsi"/>
                <w:sz w:val="20"/>
                <w:szCs w:val="20"/>
                <w:vertAlign w:val="superscript"/>
              </w:rPr>
              <w:t>th</w:t>
            </w:r>
            <w:r>
              <w:rPr>
                <w:rFonts w:cstheme="minorHAnsi"/>
                <w:sz w:val="20"/>
                <w:szCs w:val="20"/>
              </w:rPr>
              <w:t xml:space="preserve"> December 2019</w:t>
            </w:r>
          </w:p>
        </w:tc>
        <w:tc>
          <w:tcPr>
            <w:tcW w:w="2268" w:type="dxa"/>
          </w:tcPr>
          <w:p w14:paraId="71D9E971" w14:textId="642687FB" w:rsidR="00E52003" w:rsidRDefault="00E52003" w:rsidP="008440D0">
            <w:pPr>
              <w:rPr>
                <w:rFonts w:cstheme="minorHAnsi"/>
                <w:sz w:val="20"/>
                <w:szCs w:val="20"/>
              </w:rPr>
            </w:pPr>
            <w:r>
              <w:rPr>
                <w:rFonts w:cstheme="minorHAnsi"/>
                <w:sz w:val="20"/>
                <w:szCs w:val="20"/>
              </w:rPr>
              <w:t>All</w:t>
            </w:r>
          </w:p>
        </w:tc>
        <w:tc>
          <w:tcPr>
            <w:tcW w:w="4962" w:type="dxa"/>
          </w:tcPr>
          <w:p w14:paraId="4FDD75FB" w14:textId="402E0D89" w:rsidR="00E52003" w:rsidRDefault="00E52003" w:rsidP="008440D0">
            <w:pPr>
              <w:rPr>
                <w:rFonts w:cstheme="minorHAnsi"/>
                <w:sz w:val="20"/>
                <w:szCs w:val="20"/>
              </w:rPr>
            </w:pPr>
            <w:r>
              <w:rPr>
                <w:rFonts w:cstheme="minorHAnsi"/>
                <w:sz w:val="20"/>
                <w:szCs w:val="20"/>
              </w:rPr>
              <w:t xml:space="preserve">USB’s are no longer </w:t>
            </w:r>
            <w:r w:rsidR="00380F44">
              <w:rPr>
                <w:rFonts w:cstheme="minorHAnsi"/>
                <w:sz w:val="20"/>
                <w:szCs w:val="20"/>
              </w:rPr>
              <w:t xml:space="preserve">to be used due to exposed risk </w:t>
            </w:r>
          </w:p>
        </w:tc>
      </w:tr>
      <w:tr w:rsidR="00E9009D" w:rsidRPr="00C148FF" w14:paraId="7115E7AF" w14:textId="77777777" w:rsidTr="0071217F">
        <w:tc>
          <w:tcPr>
            <w:tcW w:w="1696" w:type="dxa"/>
          </w:tcPr>
          <w:p w14:paraId="01DCFA3E" w14:textId="3DE3614E" w:rsidR="00E9009D" w:rsidRDefault="004D3887" w:rsidP="008440D0">
            <w:pPr>
              <w:rPr>
                <w:rFonts w:cstheme="minorHAnsi"/>
                <w:sz w:val="20"/>
                <w:szCs w:val="20"/>
              </w:rPr>
            </w:pPr>
            <w:r>
              <w:rPr>
                <w:rFonts w:cstheme="minorHAnsi"/>
                <w:sz w:val="20"/>
                <w:szCs w:val="20"/>
              </w:rPr>
              <w:t xml:space="preserve">1 </w:t>
            </w:r>
            <w:r w:rsidR="00D075D7">
              <w:rPr>
                <w:rFonts w:cstheme="minorHAnsi"/>
                <w:sz w:val="20"/>
                <w:szCs w:val="20"/>
              </w:rPr>
              <w:t>hour</w:t>
            </w:r>
          </w:p>
        </w:tc>
        <w:tc>
          <w:tcPr>
            <w:tcW w:w="1985" w:type="dxa"/>
          </w:tcPr>
          <w:p w14:paraId="1578CE0E" w14:textId="4F5C9F29" w:rsidR="00E9009D" w:rsidRDefault="004D3887" w:rsidP="008440D0">
            <w:pPr>
              <w:rPr>
                <w:rFonts w:cstheme="minorHAnsi"/>
                <w:sz w:val="20"/>
                <w:szCs w:val="20"/>
              </w:rPr>
            </w:pPr>
            <w:r>
              <w:rPr>
                <w:rFonts w:cstheme="minorHAnsi"/>
                <w:sz w:val="20"/>
                <w:szCs w:val="20"/>
              </w:rPr>
              <w:t>Business Update Webinar</w:t>
            </w:r>
          </w:p>
        </w:tc>
        <w:tc>
          <w:tcPr>
            <w:tcW w:w="1559" w:type="dxa"/>
          </w:tcPr>
          <w:p w14:paraId="5685A509" w14:textId="51F231FE" w:rsidR="00E9009D" w:rsidRDefault="004D3887" w:rsidP="008440D0">
            <w:pPr>
              <w:rPr>
                <w:rFonts w:cstheme="minorHAnsi"/>
                <w:sz w:val="20"/>
                <w:szCs w:val="20"/>
              </w:rPr>
            </w:pPr>
            <w:r>
              <w:rPr>
                <w:rFonts w:cstheme="minorHAnsi"/>
                <w:sz w:val="20"/>
                <w:szCs w:val="20"/>
              </w:rPr>
              <w:t xml:space="preserve">Register and Attend </w:t>
            </w:r>
            <w:r w:rsidR="00D075D7">
              <w:rPr>
                <w:rFonts w:cstheme="minorHAnsi"/>
                <w:sz w:val="20"/>
                <w:szCs w:val="20"/>
              </w:rPr>
              <w:t xml:space="preserve">Business Update Webinar </w:t>
            </w:r>
          </w:p>
        </w:tc>
        <w:tc>
          <w:tcPr>
            <w:tcW w:w="1559" w:type="dxa"/>
          </w:tcPr>
          <w:p w14:paraId="601932B8" w14:textId="7424FA91" w:rsidR="00E9009D" w:rsidRDefault="00D075D7" w:rsidP="008440D0">
            <w:pPr>
              <w:rPr>
                <w:rFonts w:cstheme="minorHAnsi"/>
                <w:sz w:val="20"/>
                <w:szCs w:val="20"/>
              </w:rPr>
            </w:pPr>
            <w:r>
              <w:rPr>
                <w:rFonts w:cstheme="minorHAnsi"/>
                <w:sz w:val="20"/>
                <w:szCs w:val="20"/>
              </w:rPr>
              <w:t>10</w:t>
            </w:r>
            <w:r w:rsidRPr="00D075D7">
              <w:rPr>
                <w:rFonts w:cstheme="minorHAnsi"/>
                <w:sz w:val="20"/>
                <w:szCs w:val="20"/>
                <w:vertAlign w:val="superscript"/>
              </w:rPr>
              <w:t>th</w:t>
            </w:r>
            <w:r>
              <w:rPr>
                <w:rFonts w:cstheme="minorHAnsi"/>
                <w:sz w:val="20"/>
                <w:szCs w:val="20"/>
              </w:rPr>
              <w:t xml:space="preserve"> January 2020</w:t>
            </w:r>
          </w:p>
        </w:tc>
        <w:tc>
          <w:tcPr>
            <w:tcW w:w="2268" w:type="dxa"/>
          </w:tcPr>
          <w:p w14:paraId="41BB9EA0" w14:textId="1E359C71" w:rsidR="00E9009D" w:rsidRDefault="00D075D7" w:rsidP="008440D0">
            <w:pPr>
              <w:rPr>
                <w:rFonts w:cstheme="minorHAnsi"/>
                <w:sz w:val="20"/>
                <w:szCs w:val="20"/>
              </w:rPr>
            </w:pPr>
            <w:r>
              <w:rPr>
                <w:rFonts w:cstheme="minorHAnsi"/>
                <w:sz w:val="20"/>
                <w:szCs w:val="20"/>
              </w:rPr>
              <w:t>All</w:t>
            </w:r>
          </w:p>
        </w:tc>
        <w:tc>
          <w:tcPr>
            <w:tcW w:w="4962" w:type="dxa"/>
          </w:tcPr>
          <w:p w14:paraId="20C1555A" w14:textId="77777777" w:rsidR="00E9009D" w:rsidRDefault="00C77A38" w:rsidP="008440D0">
            <w:pPr>
              <w:rPr>
                <w:rFonts w:cstheme="minorHAnsi"/>
                <w:sz w:val="20"/>
                <w:szCs w:val="20"/>
              </w:rPr>
            </w:pPr>
            <w:r>
              <w:rPr>
                <w:rFonts w:cstheme="minorHAnsi"/>
                <w:sz w:val="20"/>
                <w:szCs w:val="20"/>
              </w:rPr>
              <w:t xml:space="preserve">Update from Charlotte Boswell into the Business Objective for the coming year ahead. </w:t>
            </w:r>
          </w:p>
          <w:p w14:paraId="55C13B89" w14:textId="25CE625D" w:rsidR="00C77A38" w:rsidRDefault="00C77A38" w:rsidP="008440D0">
            <w:pPr>
              <w:rPr>
                <w:rFonts w:cstheme="minorHAnsi"/>
                <w:sz w:val="20"/>
                <w:szCs w:val="20"/>
              </w:rPr>
            </w:pPr>
            <w:r>
              <w:rPr>
                <w:rFonts w:cstheme="minorHAnsi"/>
                <w:sz w:val="20"/>
                <w:szCs w:val="20"/>
              </w:rPr>
              <w:t xml:space="preserve">Information </w:t>
            </w:r>
            <w:r w:rsidR="00922B2A">
              <w:rPr>
                <w:rFonts w:cstheme="minorHAnsi"/>
                <w:sz w:val="20"/>
                <w:szCs w:val="20"/>
              </w:rPr>
              <w:t xml:space="preserve">will be split by qualification and Team and following up by EPAM’s to gather individual commitments. </w:t>
            </w:r>
          </w:p>
        </w:tc>
      </w:tr>
      <w:tr w:rsidR="00E9009D" w:rsidRPr="00C148FF" w14:paraId="6194D83A" w14:textId="77777777" w:rsidTr="0071217F">
        <w:tc>
          <w:tcPr>
            <w:tcW w:w="1696" w:type="dxa"/>
          </w:tcPr>
          <w:p w14:paraId="0C63D7B4" w14:textId="703132D8" w:rsidR="00E9009D" w:rsidRDefault="006360F7" w:rsidP="008440D0">
            <w:pPr>
              <w:rPr>
                <w:rFonts w:cstheme="minorHAnsi"/>
                <w:sz w:val="20"/>
                <w:szCs w:val="20"/>
              </w:rPr>
            </w:pPr>
            <w:r>
              <w:rPr>
                <w:rFonts w:cstheme="minorHAnsi"/>
                <w:sz w:val="20"/>
                <w:szCs w:val="20"/>
              </w:rPr>
              <w:t xml:space="preserve">1 Hour </w:t>
            </w:r>
          </w:p>
        </w:tc>
        <w:tc>
          <w:tcPr>
            <w:tcW w:w="1985" w:type="dxa"/>
          </w:tcPr>
          <w:p w14:paraId="6D56D37A" w14:textId="482D4AB5" w:rsidR="00E9009D" w:rsidRDefault="006360F7" w:rsidP="008440D0">
            <w:pPr>
              <w:rPr>
                <w:rFonts w:cstheme="minorHAnsi"/>
                <w:sz w:val="20"/>
                <w:szCs w:val="20"/>
              </w:rPr>
            </w:pPr>
            <w:r>
              <w:rPr>
                <w:rFonts w:cstheme="minorHAnsi"/>
                <w:sz w:val="20"/>
                <w:szCs w:val="20"/>
              </w:rPr>
              <w:t>Info Bulletin</w:t>
            </w:r>
          </w:p>
        </w:tc>
        <w:tc>
          <w:tcPr>
            <w:tcW w:w="1559" w:type="dxa"/>
          </w:tcPr>
          <w:p w14:paraId="36FBED47" w14:textId="2B82D8BA" w:rsidR="00E9009D" w:rsidRDefault="006360F7" w:rsidP="008440D0">
            <w:pPr>
              <w:rPr>
                <w:rFonts w:cstheme="minorHAnsi"/>
                <w:sz w:val="20"/>
                <w:szCs w:val="20"/>
              </w:rPr>
            </w:pPr>
            <w:r>
              <w:rPr>
                <w:rFonts w:cstheme="minorHAnsi"/>
                <w:sz w:val="20"/>
                <w:szCs w:val="20"/>
              </w:rPr>
              <w:t>Young People most Vulnerable at Work</w:t>
            </w:r>
          </w:p>
        </w:tc>
        <w:tc>
          <w:tcPr>
            <w:tcW w:w="1559" w:type="dxa"/>
          </w:tcPr>
          <w:p w14:paraId="79CA7D4E" w14:textId="6E062487" w:rsidR="00E9009D" w:rsidRDefault="006360F7" w:rsidP="008440D0">
            <w:pPr>
              <w:rPr>
                <w:rFonts w:cstheme="minorHAnsi"/>
                <w:sz w:val="20"/>
                <w:szCs w:val="20"/>
              </w:rPr>
            </w:pPr>
            <w:r>
              <w:rPr>
                <w:rFonts w:cstheme="minorHAnsi"/>
                <w:sz w:val="20"/>
                <w:szCs w:val="20"/>
              </w:rPr>
              <w:t>22</w:t>
            </w:r>
            <w:r w:rsidRPr="006360F7">
              <w:rPr>
                <w:rFonts w:cstheme="minorHAnsi"/>
                <w:sz w:val="20"/>
                <w:szCs w:val="20"/>
                <w:vertAlign w:val="superscript"/>
              </w:rPr>
              <w:t>nd</w:t>
            </w:r>
            <w:r>
              <w:rPr>
                <w:rFonts w:cstheme="minorHAnsi"/>
                <w:sz w:val="20"/>
                <w:szCs w:val="20"/>
              </w:rPr>
              <w:t xml:space="preserve"> January 2020</w:t>
            </w:r>
          </w:p>
        </w:tc>
        <w:tc>
          <w:tcPr>
            <w:tcW w:w="2268" w:type="dxa"/>
          </w:tcPr>
          <w:p w14:paraId="6836023C" w14:textId="34E025F2" w:rsidR="00E9009D" w:rsidRDefault="006360F7" w:rsidP="008440D0">
            <w:pPr>
              <w:rPr>
                <w:rFonts w:cstheme="minorHAnsi"/>
                <w:sz w:val="20"/>
                <w:szCs w:val="20"/>
              </w:rPr>
            </w:pPr>
            <w:r>
              <w:rPr>
                <w:rFonts w:cstheme="minorHAnsi"/>
                <w:sz w:val="20"/>
                <w:szCs w:val="20"/>
              </w:rPr>
              <w:t>All</w:t>
            </w:r>
          </w:p>
        </w:tc>
        <w:tc>
          <w:tcPr>
            <w:tcW w:w="4962" w:type="dxa"/>
          </w:tcPr>
          <w:p w14:paraId="7B009D06" w14:textId="1D2D998B" w:rsidR="00E9009D" w:rsidRDefault="006360F7" w:rsidP="008440D0">
            <w:pPr>
              <w:rPr>
                <w:rFonts w:cstheme="minorHAnsi"/>
                <w:sz w:val="20"/>
                <w:szCs w:val="20"/>
              </w:rPr>
            </w:pPr>
            <w:r>
              <w:rPr>
                <w:rFonts w:cstheme="minorHAnsi"/>
                <w:sz w:val="20"/>
                <w:szCs w:val="20"/>
              </w:rPr>
              <w:t>Reading material – Poor mental health in the workplace</w:t>
            </w:r>
            <w:r w:rsidR="000D1382">
              <w:rPr>
                <w:rFonts w:cstheme="minorHAnsi"/>
                <w:sz w:val="20"/>
                <w:szCs w:val="20"/>
              </w:rPr>
              <w:t xml:space="preserve">, how this affects young people with lack of awareness, lack of funding and exposure. How EPA’s can assess the signs and risks during </w:t>
            </w:r>
            <w:r w:rsidR="004231C2">
              <w:rPr>
                <w:rFonts w:cstheme="minorHAnsi"/>
                <w:sz w:val="20"/>
                <w:szCs w:val="20"/>
              </w:rPr>
              <w:t xml:space="preserve">communication and </w:t>
            </w:r>
            <w:r w:rsidR="000D1382">
              <w:rPr>
                <w:rFonts w:cstheme="minorHAnsi"/>
                <w:sz w:val="20"/>
                <w:szCs w:val="20"/>
              </w:rPr>
              <w:t>assessment</w:t>
            </w:r>
            <w:r w:rsidR="004231C2">
              <w:rPr>
                <w:rFonts w:cstheme="minorHAnsi"/>
                <w:sz w:val="20"/>
                <w:szCs w:val="20"/>
              </w:rPr>
              <w:t xml:space="preserve">. How to flag issues and signpost accordingly. </w:t>
            </w:r>
          </w:p>
        </w:tc>
      </w:tr>
      <w:tr w:rsidR="00E9009D" w:rsidRPr="00C148FF" w14:paraId="2199BF34" w14:textId="77777777" w:rsidTr="0071217F">
        <w:tc>
          <w:tcPr>
            <w:tcW w:w="1696" w:type="dxa"/>
          </w:tcPr>
          <w:p w14:paraId="1044D585" w14:textId="78C54E3D" w:rsidR="00E9009D" w:rsidRDefault="004452DC" w:rsidP="008440D0">
            <w:pPr>
              <w:rPr>
                <w:rFonts w:cstheme="minorHAnsi"/>
                <w:sz w:val="20"/>
                <w:szCs w:val="20"/>
              </w:rPr>
            </w:pPr>
            <w:r>
              <w:rPr>
                <w:rFonts w:cstheme="minorHAnsi"/>
                <w:sz w:val="20"/>
                <w:szCs w:val="20"/>
              </w:rPr>
              <w:t>1 hour</w:t>
            </w:r>
          </w:p>
        </w:tc>
        <w:tc>
          <w:tcPr>
            <w:tcW w:w="1985" w:type="dxa"/>
          </w:tcPr>
          <w:p w14:paraId="3BBFFB60" w14:textId="389CDE5B" w:rsidR="00E9009D" w:rsidRDefault="004452DC" w:rsidP="008440D0">
            <w:pPr>
              <w:rPr>
                <w:rFonts w:cstheme="minorHAnsi"/>
                <w:sz w:val="20"/>
                <w:szCs w:val="20"/>
              </w:rPr>
            </w:pPr>
            <w:r>
              <w:rPr>
                <w:rFonts w:cstheme="minorHAnsi"/>
                <w:sz w:val="20"/>
                <w:szCs w:val="20"/>
              </w:rPr>
              <w:t>EPA Pro Live Development Release – Go Live and update</w:t>
            </w:r>
          </w:p>
        </w:tc>
        <w:tc>
          <w:tcPr>
            <w:tcW w:w="1559" w:type="dxa"/>
          </w:tcPr>
          <w:p w14:paraId="4F1B6438" w14:textId="5CEBEF4A" w:rsidR="00E9009D" w:rsidRDefault="004452DC" w:rsidP="008440D0">
            <w:pPr>
              <w:rPr>
                <w:rFonts w:cstheme="minorHAnsi"/>
                <w:sz w:val="20"/>
                <w:szCs w:val="20"/>
              </w:rPr>
            </w:pPr>
            <w:r>
              <w:rPr>
                <w:rFonts w:cstheme="minorHAnsi"/>
                <w:sz w:val="20"/>
                <w:szCs w:val="20"/>
              </w:rPr>
              <w:t xml:space="preserve">Review update to EPA pro </w:t>
            </w:r>
            <w:r>
              <w:rPr>
                <w:rFonts w:cstheme="minorHAnsi"/>
                <w:sz w:val="20"/>
                <w:szCs w:val="20"/>
              </w:rPr>
              <w:t xml:space="preserve">site and the </w:t>
            </w:r>
            <w:r>
              <w:rPr>
                <w:rFonts w:cstheme="minorHAnsi"/>
                <w:sz w:val="20"/>
                <w:szCs w:val="20"/>
              </w:rPr>
              <w:t>User Guide</w:t>
            </w:r>
          </w:p>
        </w:tc>
        <w:tc>
          <w:tcPr>
            <w:tcW w:w="1559" w:type="dxa"/>
          </w:tcPr>
          <w:p w14:paraId="68E0AA15" w14:textId="625FA39C" w:rsidR="00E9009D" w:rsidRDefault="004452DC" w:rsidP="008440D0">
            <w:pPr>
              <w:rPr>
                <w:rFonts w:cstheme="minorHAnsi"/>
                <w:sz w:val="20"/>
                <w:szCs w:val="20"/>
              </w:rPr>
            </w:pPr>
            <w:r>
              <w:rPr>
                <w:rFonts w:cstheme="minorHAnsi"/>
                <w:sz w:val="20"/>
                <w:szCs w:val="20"/>
              </w:rPr>
              <w:t>1</w:t>
            </w:r>
            <w:r w:rsidRPr="004452DC">
              <w:rPr>
                <w:rFonts w:cstheme="minorHAnsi"/>
                <w:sz w:val="20"/>
                <w:szCs w:val="20"/>
                <w:vertAlign w:val="superscript"/>
              </w:rPr>
              <w:t>st</w:t>
            </w:r>
            <w:r>
              <w:rPr>
                <w:rFonts w:cstheme="minorHAnsi"/>
                <w:sz w:val="20"/>
                <w:szCs w:val="20"/>
              </w:rPr>
              <w:t xml:space="preserve"> February 2020</w:t>
            </w:r>
          </w:p>
        </w:tc>
        <w:tc>
          <w:tcPr>
            <w:tcW w:w="2268" w:type="dxa"/>
          </w:tcPr>
          <w:p w14:paraId="0DE9DD7F" w14:textId="1F9CAEB9" w:rsidR="00E9009D" w:rsidRDefault="00260598" w:rsidP="008440D0">
            <w:pPr>
              <w:rPr>
                <w:rFonts w:cstheme="minorHAnsi"/>
                <w:sz w:val="20"/>
                <w:szCs w:val="20"/>
              </w:rPr>
            </w:pPr>
            <w:r>
              <w:rPr>
                <w:rFonts w:cstheme="minorHAnsi"/>
                <w:sz w:val="20"/>
                <w:szCs w:val="20"/>
              </w:rPr>
              <w:t>All</w:t>
            </w:r>
          </w:p>
        </w:tc>
        <w:tc>
          <w:tcPr>
            <w:tcW w:w="4962" w:type="dxa"/>
          </w:tcPr>
          <w:p w14:paraId="6DA2AE46" w14:textId="77777777" w:rsidR="00E9009D" w:rsidRDefault="0013383A" w:rsidP="008440D0">
            <w:pPr>
              <w:rPr>
                <w:rFonts w:cstheme="minorHAnsi"/>
                <w:sz w:val="20"/>
                <w:szCs w:val="20"/>
              </w:rPr>
            </w:pPr>
            <w:r>
              <w:rPr>
                <w:rFonts w:cstheme="minorHAnsi"/>
                <w:sz w:val="20"/>
                <w:szCs w:val="20"/>
              </w:rPr>
              <w:t>Review and read the latest update to changes in guidance to EPA Pro to ensure compliance with EPA Processes.</w:t>
            </w:r>
          </w:p>
          <w:p w14:paraId="5FE2F9E5" w14:textId="09CA6451" w:rsidR="0013383A" w:rsidRDefault="0013383A" w:rsidP="008440D0">
            <w:pPr>
              <w:rPr>
                <w:rFonts w:cstheme="minorHAnsi"/>
                <w:sz w:val="20"/>
                <w:szCs w:val="20"/>
              </w:rPr>
            </w:pPr>
            <w:r>
              <w:rPr>
                <w:rFonts w:cstheme="minorHAnsi"/>
                <w:sz w:val="20"/>
                <w:szCs w:val="20"/>
              </w:rPr>
              <w:t xml:space="preserve">Review caseload on EPA Pro and new </w:t>
            </w:r>
            <w:proofErr w:type="gramStart"/>
            <w:r>
              <w:rPr>
                <w:rFonts w:cstheme="minorHAnsi"/>
                <w:sz w:val="20"/>
                <w:szCs w:val="20"/>
              </w:rPr>
              <w:t>drop down</w:t>
            </w:r>
            <w:proofErr w:type="gramEnd"/>
            <w:r>
              <w:rPr>
                <w:rFonts w:cstheme="minorHAnsi"/>
                <w:sz w:val="20"/>
                <w:szCs w:val="20"/>
              </w:rPr>
              <w:t xml:space="preserve"> options available for use during assessment.</w:t>
            </w:r>
          </w:p>
        </w:tc>
      </w:tr>
      <w:tr w:rsidR="00E9009D" w:rsidRPr="00C148FF" w14:paraId="6A64931F" w14:textId="77777777" w:rsidTr="0071217F">
        <w:tc>
          <w:tcPr>
            <w:tcW w:w="1696" w:type="dxa"/>
          </w:tcPr>
          <w:p w14:paraId="4965C613" w14:textId="0E31E49A" w:rsidR="00E9009D" w:rsidRDefault="00781DA2" w:rsidP="008440D0">
            <w:pPr>
              <w:rPr>
                <w:rFonts w:cstheme="minorHAnsi"/>
                <w:sz w:val="20"/>
                <w:szCs w:val="20"/>
              </w:rPr>
            </w:pPr>
            <w:r>
              <w:rPr>
                <w:rFonts w:cstheme="minorHAnsi"/>
                <w:sz w:val="20"/>
                <w:szCs w:val="20"/>
              </w:rPr>
              <w:t xml:space="preserve">1 hour </w:t>
            </w:r>
          </w:p>
        </w:tc>
        <w:tc>
          <w:tcPr>
            <w:tcW w:w="1985" w:type="dxa"/>
          </w:tcPr>
          <w:p w14:paraId="606C955A" w14:textId="586FAF2F" w:rsidR="00E9009D" w:rsidRDefault="0013383A" w:rsidP="008440D0">
            <w:pPr>
              <w:rPr>
                <w:rFonts w:cstheme="minorHAnsi"/>
                <w:sz w:val="20"/>
                <w:szCs w:val="20"/>
              </w:rPr>
            </w:pPr>
            <w:r>
              <w:rPr>
                <w:rFonts w:cstheme="minorHAnsi"/>
                <w:sz w:val="20"/>
                <w:szCs w:val="20"/>
              </w:rPr>
              <w:t xml:space="preserve">New Learner Cancellation Process </w:t>
            </w:r>
          </w:p>
        </w:tc>
        <w:tc>
          <w:tcPr>
            <w:tcW w:w="1559" w:type="dxa"/>
          </w:tcPr>
          <w:p w14:paraId="40AA7E5A" w14:textId="0E9D7296" w:rsidR="00E9009D" w:rsidRDefault="00781DA2" w:rsidP="008440D0">
            <w:pPr>
              <w:rPr>
                <w:rFonts w:cstheme="minorHAnsi"/>
                <w:sz w:val="20"/>
                <w:szCs w:val="20"/>
              </w:rPr>
            </w:pPr>
            <w:r>
              <w:rPr>
                <w:rFonts w:cstheme="minorHAnsi"/>
                <w:sz w:val="20"/>
                <w:szCs w:val="20"/>
              </w:rPr>
              <w:t xml:space="preserve">Webinar </w:t>
            </w:r>
          </w:p>
        </w:tc>
        <w:tc>
          <w:tcPr>
            <w:tcW w:w="1559" w:type="dxa"/>
          </w:tcPr>
          <w:p w14:paraId="67BE28AC" w14:textId="0836A72F" w:rsidR="00E9009D" w:rsidRDefault="00781DA2" w:rsidP="008440D0">
            <w:pPr>
              <w:rPr>
                <w:rFonts w:cstheme="minorHAnsi"/>
                <w:sz w:val="20"/>
                <w:szCs w:val="20"/>
              </w:rPr>
            </w:pPr>
            <w:r>
              <w:rPr>
                <w:rFonts w:cstheme="minorHAnsi"/>
                <w:sz w:val="20"/>
                <w:szCs w:val="20"/>
              </w:rPr>
              <w:t>8</w:t>
            </w:r>
            <w:r w:rsidRPr="00781DA2">
              <w:rPr>
                <w:rFonts w:cstheme="minorHAnsi"/>
                <w:sz w:val="20"/>
                <w:szCs w:val="20"/>
                <w:vertAlign w:val="superscript"/>
              </w:rPr>
              <w:t>th</w:t>
            </w:r>
            <w:r>
              <w:rPr>
                <w:rFonts w:cstheme="minorHAnsi"/>
                <w:sz w:val="20"/>
                <w:szCs w:val="20"/>
              </w:rPr>
              <w:t xml:space="preserve"> February 2020</w:t>
            </w:r>
          </w:p>
        </w:tc>
        <w:tc>
          <w:tcPr>
            <w:tcW w:w="2268" w:type="dxa"/>
          </w:tcPr>
          <w:p w14:paraId="052B307F" w14:textId="13AC88D0" w:rsidR="00E9009D" w:rsidRDefault="00BA16B4" w:rsidP="008440D0">
            <w:pPr>
              <w:rPr>
                <w:rFonts w:cstheme="minorHAnsi"/>
                <w:sz w:val="20"/>
                <w:szCs w:val="20"/>
              </w:rPr>
            </w:pPr>
            <w:r>
              <w:rPr>
                <w:rFonts w:cstheme="minorHAnsi"/>
                <w:sz w:val="20"/>
                <w:szCs w:val="20"/>
              </w:rPr>
              <w:t xml:space="preserve">All </w:t>
            </w:r>
          </w:p>
        </w:tc>
        <w:tc>
          <w:tcPr>
            <w:tcW w:w="4962" w:type="dxa"/>
          </w:tcPr>
          <w:p w14:paraId="64F01BBA" w14:textId="4C83F224" w:rsidR="00E9009D" w:rsidRDefault="00BA16B4" w:rsidP="008440D0">
            <w:pPr>
              <w:rPr>
                <w:rFonts w:cstheme="minorHAnsi"/>
                <w:sz w:val="20"/>
                <w:szCs w:val="20"/>
              </w:rPr>
            </w:pPr>
            <w:r>
              <w:rPr>
                <w:rFonts w:cstheme="minorHAnsi"/>
                <w:sz w:val="20"/>
                <w:szCs w:val="20"/>
              </w:rPr>
              <w:t>Update to the new cancellation process flowchart – Variations between Level 2 to Level 4 – How to upda</w:t>
            </w:r>
            <w:r w:rsidR="00EC3887">
              <w:rPr>
                <w:rFonts w:cstheme="minorHAnsi"/>
                <w:sz w:val="20"/>
                <w:szCs w:val="20"/>
              </w:rPr>
              <w:t xml:space="preserve">te timesheets and expenses with regards to cancellations. </w:t>
            </w:r>
          </w:p>
        </w:tc>
      </w:tr>
      <w:tr w:rsidR="00E9009D" w:rsidRPr="00C148FF" w14:paraId="30611D67" w14:textId="77777777" w:rsidTr="0071217F">
        <w:tc>
          <w:tcPr>
            <w:tcW w:w="1696" w:type="dxa"/>
          </w:tcPr>
          <w:p w14:paraId="0D895D07" w14:textId="36F3DC40" w:rsidR="00E9009D" w:rsidRDefault="00F07824" w:rsidP="008440D0">
            <w:pPr>
              <w:rPr>
                <w:rFonts w:cstheme="minorHAnsi"/>
                <w:sz w:val="20"/>
                <w:szCs w:val="20"/>
              </w:rPr>
            </w:pPr>
            <w:r>
              <w:rPr>
                <w:rFonts w:cstheme="minorHAnsi"/>
                <w:sz w:val="20"/>
                <w:szCs w:val="20"/>
              </w:rPr>
              <w:t xml:space="preserve">1 hour </w:t>
            </w:r>
          </w:p>
        </w:tc>
        <w:tc>
          <w:tcPr>
            <w:tcW w:w="1985" w:type="dxa"/>
          </w:tcPr>
          <w:p w14:paraId="69C29A8A" w14:textId="0AB05D0C" w:rsidR="00E9009D" w:rsidRDefault="00F07824" w:rsidP="008440D0">
            <w:pPr>
              <w:rPr>
                <w:rFonts w:cstheme="minorHAnsi"/>
                <w:sz w:val="20"/>
                <w:szCs w:val="20"/>
              </w:rPr>
            </w:pPr>
            <w:r>
              <w:rPr>
                <w:rFonts w:cstheme="minorHAnsi"/>
                <w:sz w:val="20"/>
                <w:szCs w:val="20"/>
              </w:rPr>
              <w:t>Business Update Webinar</w:t>
            </w:r>
          </w:p>
        </w:tc>
        <w:tc>
          <w:tcPr>
            <w:tcW w:w="1559" w:type="dxa"/>
          </w:tcPr>
          <w:p w14:paraId="69AF9C40" w14:textId="324A3829" w:rsidR="00E9009D" w:rsidRDefault="00F07824" w:rsidP="008440D0">
            <w:pPr>
              <w:rPr>
                <w:rFonts w:cstheme="minorHAnsi"/>
                <w:sz w:val="20"/>
                <w:szCs w:val="20"/>
              </w:rPr>
            </w:pPr>
            <w:r>
              <w:rPr>
                <w:rFonts w:cstheme="minorHAnsi"/>
                <w:sz w:val="20"/>
                <w:szCs w:val="20"/>
              </w:rPr>
              <w:t xml:space="preserve">Webinar </w:t>
            </w:r>
          </w:p>
        </w:tc>
        <w:tc>
          <w:tcPr>
            <w:tcW w:w="1559" w:type="dxa"/>
          </w:tcPr>
          <w:p w14:paraId="110A2C01" w14:textId="197517B6" w:rsidR="00E9009D" w:rsidRDefault="00F07824" w:rsidP="008440D0">
            <w:pPr>
              <w:rPr>
                <w:rFonts w:cstheme="minorHAnsi"/>
                <w:sz w:val="20"/>
                <w:szCs w:val="20"/>
              </w:rPr>
            </w:pPr>
            <w:r>
              <w:rPr>
                <w:rFonts w:cstheme="minorHAnsi"/>
                <w:sz w:val="20"/>
                <w:szCs w:val="20"/>
              </w:rPr>
              <w:t>10</w:t>
            </w:r>
            <w:r w:rsidRPr="00F07824">
              <w:rPr>
                <w:rFonts w:cstheme="minorHAnsi"/>
                <w:sz w:val="20"/>
                <w:szCs w:val="20"/>
                <w:vertAlign w:val="superscript"/>
              </w:rPr>
              <w:t>th</w:t>
            </w:r>
            <w:r>
              <w:rPr>
                <w:rFonts w:cstheme="minorHAnsi"/>
                <w:sz w:val="20"/>
                <w:szCs w:val="20"/>
              </w:rPr>
              <w:t xml:space="preserve"> February 2020</w:t>
            </w:r>
          </w:p>
        </w:tc>
        <w:tc>
          <w:tcPr>
            <w:tcW w:w="2268" w:type="dxa"/>
          </w:tcPr>
          <w:p w14:paraId="4E46D34A" w14:textId="2D9BBEB8" w:rsidR="00E9009D" w:rsidRDefault="00F07824" w:rsidP="008440D0">
            <w:pPr>
              <w:rPr>
                <w:rFonts w:cstheme="minorHAnsi"/>
                <w:sz w:val="20"/>
                <w:szCs w:val="20"/>
              </w:rPr>
            </w:pPr>
            <w:r>
              <w:rPr>
                <w:rFonts w:cstheme="minorHAnsi"/>
                <w:sz w:val="20"/>
                <w:szCs w:val="20"/>
              </w:rPr>
              <w:t xml:space="preserve">All </w:t>
            </w:r>
          </w:p>
        </w:tc>
        <w:tc>
          <w:tcPr>
            <w:tcW w:w="4962" w:type="dxa"/>
          </w:tcPr>
          <w:p w14:paraId="0E24AF2E" w14:textId="7C7A57A8" w:rsidR="00E9009D" w:rsidRDefault="00F07824" w:rsidP="008440D0">
            <w:pPr>
              <w:rPr>
                <w:rFonts w:cstheme="minorHAnsi"/>
                <w:sz w:val="20"/>
                <w:szCs w:val="20"/>
              </w:rPr>
            </w:pPr>
            <w:r>
              <w:rPr>
                <w:rFonts w:cstheme="minorHAnsi"/>
                <w:sz w:val="20"/>
                <w:szCs w:val="20"/>
              </w:rPr>
              <w:t>Update from Charlotte Boswell into the Business Objective</w:t>
            </w:r>
            <w:r w:rsidR="004D0FE9">
              <w:rPr>
                <w:rFonts w:cstheme="minorHAnsi"/>
                <w:sz w:val="20"/>
                <w:szCs w:val="20"/>
              </w:rPr>
              <w:t>s for 1</w:t>
            </w:r>
            <w:r w:rsidR="004D0FE9" w:rsidRPr="004D0FE9">
              <w:rPr>
                <w:rFonts w:cstheme="minorHAnsi"/>
                <w:sz w:val="20"/>
                <w:szCs w:val="20"/>
                <w:vertAlign w:val="superscript"/>
              </w:rPr>
              <w:t>st</w:t>
            </w:r>
            <w:r w:rsidR="004D0FE9">
              <w:rPr>
                <w:rFonts w:cstheme="minorHAnsi"/>
                <w:sz w:val="20"/>
                <w:szCs w:val="20"/>
              </w:rPr>
              <w:t xml:space="preserve"> Quarter. </w:t>
            </w:r>
          </w:p>
        </w:tc>
      </w:tr>
      <w:tr w:rsidR="00E9009D" w:rsidRPr="00C148FF" w14:paraId="185B87B4" w14:textId="77777777" w:rsidTr="0071217F">
        <w:tc>
          <w:tcPr>
            <w:tcW w:w="1696" w:type="dxa"/>
          </w:tcPr>
          <w:p w14:paraId="22FDFE3C" w14:textId="133D1006" w:rsidR="00E9009D" w:rsidRDefault="00F043F5" w:rsidP="008440D0">
            <w:pPr>
              <w:rPr>
                <w:rFonts w:cstheme="minorHAnsi"/>
                <w:sz w:val="20"/>
                <w:szCs w:val="20"/>
              </w:rPr>
            </w:pPr>
            <w:r>
              <w:rPr>
                <w:rFonts w:cstheme="minorHAnsi"/>
                <w:sz w:val="20"/>
                <w:szCs w:val="20"/>
              </w:rPr>
              <w:t xml:space="preserve">2 hours </w:t>
            </w:r>
          </w:p>
        </w:tc>
        <w:tc>
          <w:tcPr>
            <w:tcW w:w="1985" w:type="dxa"/>
          </w:tcPr>
          <w:p w14:paraId="050F1699" w14:textId="7CCA9DCC" w:rsidR="00E9009D" w:rsidRDefault="00F043F5" w:rsidP="008440D0">
            <w:pPr>
              <w:rPr>
                <w:rFonts w:cstheme="minorHAnsi"/>
                <w:sz w:val="20"/>
                <w:szCs w:val="20"/>
              </w:rPr>
            </w:pPr>
            <w:r>
              <w:rPr>
                <w:rFonts w:cstheme="minorHAnsi"/>
                <w:sz w:val="20"/>
                <w:szCs w:val="20"/>
              </w:rPr>
              <w:t>Update to Back in Learning Process</w:t>
            </w:r>
          </w:p>
        </w:tc>
        <w:tc>
          <w:tcPr>
            <w:tcW w:w="1559" w:type="dxa"/>
          </w:tcPr>
          <w:p w14:paraId="2EE2940B" w14:textId="45E6A8A7" w:rsidR="00E9009D" w:rsidRDefault="00F043F5" w:rsidP="008440D0">
            <w:pPr>
              <w:rPr>
                <w:rFonts w:cstheme="minorHAnsi"/>
                <w:sz w:val="20"/>
                <w:szCs w:val="20"/>
              </w:rPr>
            </w:pPr>
            <w:r>
              <w:rPr>
                <w:rFonts w:cstheme="minorHAnsi"/>
                <w:sz w:val="20"/>
                <w:szCs w:val="20"/>
              </w:rPr>
              <w:t xml:space="preserve">Webinar </w:t>
            </w:r>
          </w:p>
        </w:tc>
        <w:tc>
          <w:tcPr>
            <w:tcW w:w="1559" w:type="dxa"/>
          </w:tcPr>
          <w:p w14:paraId="45564722" w14:textId="2DEC9273" w:rsidR="00E9009D" w:rsidRDefault="007E5842" w:rsidP="008440D0">
            <w:pPr>
              <w:rPr>
                <w:rFonts w:cstheme="minorHAnsi"/>
                <w:sz w:val="20"/>
                <w:szCs w:val="20"/>
              </w:rPr>
            </w:pPr>
            <w:r>
              <w:rPr>
                <w:rFonts w:cstheme="minorHAnsi"/>
                <w:sz w:val="20"/>
                <w:szCs w:val="20"/>
              </w:rPr>
              <w:t>2</w:t>
            </w:r>
            <w:r w:rsidRPr="007E5842">
              <w:rPr>
                <w:rFonts w:cstheme="minorHAnsi"/>
                <w:sz w:val="20"/>
                <w:szCs w:val="20"/>
                <w:vertAlign w:val="superscript"/>
              </w:rPr>
              <w:t>nd</w:t>
            </w:r>
            <w:r>
              <w:rPr>
                <w:rFonts w:cstheme="minorHAnsi"/>
                <w:sz w:val="20"/>
                <w:szCs w:val="20"/>
              </w:rPr>
              <w:t xml:space="preserve"> March 2020</w:t>
            </w:r>
          </w:p>
        </w:tc>
        <w:tc>
          <w:tcPr>
            <w:tcW w:w="2268" w:type="dxa"/>
          </w:tcPr>
          <w:p w14:paraId="19F3B4BA" w14:textId="2DC1B49A" w:rsidR="00E9009D" w:rsidRDefault="007E5842" w:rsidP="008440D0">
            <w:pPr>
              <w:rPr>
                <w:rFonts w:cstheme="minorHAnsi"/>
                <w:sz w:val="20"/>
                <w:szCs w:val="20"/>
              </w:rPr>
            </w:pPr>
            <w:r>
              <w:rPr>
                <w:rFonts w:cstheme="minorHAnsi"/>
                <w:sz w:val="20"/>
                <w:szCs w:val="20"/>
              </w:rPr>
              <w:t xml:space="preserve">All </w:t>
            </w:r>
          </w:p>
        </w:tc>
        <w:tc>
          <w:tcPr>
            <w:tcW w:w="4962" w:type="dxa"/>
          </w:tcPr>
          <w:p w14:paraId="4DAF6BF9" w14:textId="77777777" w:rsidR="00C8598C" w:rsidRDefault="007E5842" w:rsidP="008440D0">
            <w:pPr>
              <w:rPr>
                <w:rFonts w:cstheme="minorHAnsi"/>
                <w:sz w:val="20"/>
                <w:szCs w:val="20"/>
              </w:rPr>
            </w:pPr>
            <w:r>
              <w:rPr>
                <w:rFonts w:cstheme="minorHAnsi"/>
                <w:sz w:val="20"/>
                <w:szCs w:val="20"/>
              </w:rPr>
              <w:t xml:space="preserve">Update to the new </w:t>
            </w:r>
            <w:r>
              <w:rPr>
                <w:rFonts w:cstheme="minorHAnsi"/>
                <w:sz w:val="20"/>
                <w:szCs w:val="20"/>
              </w:rPr>
              <w:t>Back in Learning</w:t>
            </w:r>
            <w:r>
              <w:rPr>
                <w:rFonts w:cstheme="minorHAnsi"/>
                <w:sz w:val="20"/>
                <w:szCs w:val="20"/>
              </w:rPr>
              <w:t xml:space="preserve"> process</w:t>
            </w:r>
            <w:r>
              <w:rPr>
                <w:rFonts w:cstheme="minorHAnsi"/>
                <w:sz w:val="20"/>
                <w:szCs w:val="20"/>
              </w:rPr>
              <w:t xml:space="preserve"> – When to update </w:t>
            </w:r>
            <w:r w:rsidR="001801A0">
              <w:rPr>
                <w:rFonts w:cstheme="minorHAnsi"/>
                <w:sz w:val="20"/>
                <w:szCs w:val="20"/>
              </w:rPr>
              <w:t>compliance team, employer</w:t>
            </w:r>
            <w:r w:rsidR="00C8598C">
              <w:rPr>
                <w:rFonts w:cstheme="minorHAnsi"/>
                <w:sz w:val="20"/>
                <w:szCs w:val="20"/>
              </w:rPr>
              <w:t xml:space="preserve"> and EQA. </w:t>
            </w:r>
            <w:r w:rsidR="001801A0">
              <w:rPr>
                <w:rFonts w:cstheme="minorHAnsi"/>
                <w:sz w:val="20"/>
                <w:szCs w:val="20"/>
              </w:rPr>
              <w:t xml:space="preserve"> </w:t>
            </w:r>
          </w:p>
          <w:p w14:paraId="35690116" w14:textId="78892C17" w:rsidR="00E9009D" w:rsidRDefault="00C8598C" w:rsidP="008440D0">
            <w:pPr>
              <w:rPr>
                <w:rFonts w:cstheme="minorHAnsi"/>
                <w:sz w:val="20"/>
                <w:szCs w:val="20"/>
              </w:rPr>
            </w:pPr>
            <w:r>
              <w:rPr>
                <w:rFonts w:cstheme="minorHAnsi"/>
                <w:sz w:val="20"/>
                <w:szCs w:val="20"/>
              </w:rPr>
              <w:t xml:space="preserve">New </w:t>
            </w:r>
            <w:r w:rsidR="001801A0">
              <w:rPr>
                <w:rFonts w:cstheme="minorHAnsi"/>
                <w:sz w:val="20"/>
                <w:szCs w:val="20"/>
              </w:rPr>
              <w:t xml:space="preserve">timeline on EPA Pro. </w:t>
            </w:r>
          </w:p>
        </w:tc>
      </w:tr>
      <w:tr w:rsidR="00E9009D" w:rsidRPr="00C148FF" w14:paraId="3A2005F8" w14:textId="77777777" w:rsidTr="0071217F">
        <w:tc>
          <w:tcPr>
            <w:tcW w:w="1696" w:type="dxa"/>
          </w:tcPr>
          <w:p w14:paraId="2D4C8BE2" w14:textId="22651CD0" w:rsidR="00E9009D" w:rsidRDefault="00681408" w:rsidP="008440D0">
            <w:pPr>
              <w:rPr>
                <w:rFonts w:cstheme="minorHAnsi"/>
                <w:sz w:val="20"/>
                <w:szCs w:val="20"/>
              </w:rPr>
            </w:pPr>
            <w:r>
              <w:rPr>
                <w:rFonts w:cstheme="minorHAnsi"/>
                <w:sz w:val="20"/>
                <w:szCs w:val="20"/>
              </w:rPr>
              <w:t>1 hour</w:t>
            </w:r>
          </w:p>
        </w:tc>
        <w:tc>
          <w:tcPr>
            <w:tcW w:w="1985" w:type="dxa"/>
          </w:tcPr>
          <w:p w14:paraId="6C9F343E" w14:textId="04432C48" w:rsidR="00E9009D" w:rsidRDefault="00BD6D7B" w:rsidP="008440D0">
            <w:pPr>
              <w:rPr>
                <w:rFonts w:cstheme="minorHAnsi"/>
                <w:sz w:val="20"/>
                <w:szCs w:val="20"/>
              </w:rPr>
            </w:pPr>
            <w:r>
              <w:rPr>
                <w:rFonts w:cstheme="minorHAnsi"/>
                <w:sz w:val="20"/>
                <w:szCs w:val="20"/>
              </w:rPr>
              <w:t>Covid-19 Company Comms</w:t>
            </w:r>
          </w:p>
        </w:tc>
        <w:tc>
          <w:tcPr>
            <w:tcW w:w="1559" w:type="dxa"/>
          </w:tcPr>
          <w:p w14:paraId="32A411E1" w14:textId="2E1AD027" w:rsidR="00E9009D" w:rsidRDefault="00BD6D7B" w:rsidP="008440D0">
            <w:pPr>
              <w:rPr>
                <w:rFonts w:cstheme="minorHAnsi"/>
                <w:sz w:val="20"/>
                <w:szCs w:val="20"/>
              </w:rPr>
            </w:pPr>
            <w:r>
              <w:rPr>
                <w:rFonts w:cstheme="minorHAnsi"/>
                <w:sz w:val="20"/>
                <w:szCs w:val="20"/>
              </w:rPr>
              <w:t>Bulletin</w:t>
            </w:r>
          </w:p>
        </w:tc>
        <w:tc>
          <w:tcPr>
            <w:tcW w:w="1559" w:type="dxa"/>
          </w:tcPr>
          <w:p w14:paraId="5B4EB92E" w14:textId="34A6688E" w:rsidR="00E9009D" w:rsidRDefault="00BD6D7B" w:rsidP="008440D0">
            <w:pPr>
              <w:rPr>
                <w:rFonts w:cstheme="minorHAnsi"/>
                <w:sz w:val="20"/>
                <w:szCs w:val="20"/>
              </w:rPr>
            </w:pPr>
            <w:r>
              <w:rPr>
                <w:rFonts w:cstheme="minorHAnsi"/>
                <w:sz w:val="20"/>
                <w:szCs w:val="20"/>
              </w:rPr>
              <w:t>18</w:t>
            </w:r>
            <w:r w:rsidRPr="00BD6D7B">
              <w:rPr>
                <w:rFonts w:cstheme="minorHAnsi"/>
                <w:sz w:val="20"/>
                <w:szCs w:val="20"/>
                <w:vertAlign w:val="superscript"/>
              </w:rPr>
              <w:t>th</w:t>
            </w:r>
            <w:r>
              <w:rPr>
                <w:rFonts w:cstheme="minorHAnsi"/>
                <w:sz w:val="20"/>
                <w:szCs w:val="20"/>
              </w:rPr>
              <w:t xml:space="preserve"> March 2020</w:t>
            </w:r>
          </w:p>
        </w:tc>
        <w:tc>
          <w:tcPr>
            <w:tcW w:w="2268" w:type="dxa"/>
          </w:tcPr>
          <w:p w14:paraId="76230EBF" w14:textId="579962AB" w:rsidR="00E9009D" w:rsidRDefault="00BD6D7B" w:rsidP="008440D0">
            <w:pPr>
              <w:rPr>
                <w:rFonts w:cstheme="minorHAnsi"/>
                <w:sz w:val="20"/>
                <w:szCs w:val="20"/>
              </w:rPr>
            </w:pPr>
            <w:r>
              <w:rPr>
                <w:rFonts w:cstheme="minorHAnsi"/>
                <w:sz w:val="20"/>
                <w:szCs w:val="20"/>
              </w:rPr>
              <w:t>All</w:t>
            </w:r>
          </w:p>
        </w:tc>
        <w:tc>
          <w:tcPr>
            <w:tcW w:w="4962" w:type="dxa"/>
          </w:tcPr>
          <w:p w14:paraId="09650DDA" w14:textId="77777777" w:rsidR="00E9009D" w:rsidRDefault="00BD6D7B" w:rsidP="008440D0">
            <w:pPr>
              <w:rPr>
                <w:rFonts w:cstheme="minorHAnsi"/>
                <w:sz w:val="20"/>
                <w:szCs w:val="20"/>
              </w:rPr>
            </w:pPr>
            <w:r>
              <w:rPr>
                <w:rFonts w:cstheme="minorHAnsi"/>
                <w:sz w:val="20"/>
                <w:szCs w:val="20"/>
              </w:rPr>
              <w:t xml:space="preserve">Information with regards to cancelling face to face assessments planned for the rest of this Month. </w:t>
            </w:r>
          </w:p>
          <w:p w14:paraId="4010A06B" w14:textId="77777777" w:rsidR="00DF507B" w:rsidRDefault="00DF507B" w:rsidP="008440D0">
            <w:pPr>
              <w:rPr>
                <w:rFonts w:cstheme="minorHAnsi"/>
                <w:sz w:val="20"/>
                <w:szCs w:val="20"/>
              </w:rPr>
            </w:pPr>
            <w:r>
              <w:rPr>
                <w:rFonts w:cstheme="minorHAnsi"/>
                <w:sz w:val="20"/>
                <w:szCs w:val="20"/>
              </w:rPr>
              <w:t xml:space="preserve">EPA Actions made clear </w:t>
            </w:r>
          </w:p>
          <w:p w14:paraId="39F9AAF3" w14:textId="4C1C39DD" w:rsidR="00DF507B" w:rsidRDefault="00DF507B" w:rsidP="008440D0">
            <w:pPr>
              <w:rPr>
                <w:rFonts w:cstheme="minorHAnsi"/>
                <w:sz w:val="20"/>
                <w:szCs w:val="20"/>
              </w:rPr>
            </w:pPr>
            <w:r>
              <w:rPr>
                <w:rFonts w:cstheme="minorHAnsi"/>
                <w:sz w:val="20"/>
                <w:szCs w:val="20"/>
              </w:rPr>
              <w:t xml:space="preserve">Informed of next Steps </w:t>
            </w:r>
          </w:p>
        </w:tc>
      </w:tr>
      <w:tr w:rsidR="00E9009D" w:rsidRPr="00C148FF" w14:paraId="1FF85177" w14:textId="77777777" w:rsidTr="0071217F">
        <w:tc>
          <w:tcPr>
            <w:tcW w:w="1696" w:type="dxa"/>
          </w:tcPr>
          <w:p w14:paraId="4DF56D64" w14:textId="241C7160" w:rsidR="00E9009D" w:rsidRDefault="00DF507B" w:rsidP="008440D0">
            <w:pPr>
              <w:rPr>
                <w:rFonts w:cstheme="minorHAnsi"/>
                <w:sz w:val="20"/>
                <w:szCs w:val="20"/>
              </w:rPr>
            </w:pPr>
            <w:r>
              <w:rPr>
                <w:rFonts w:cstheme="minorHAnsi"/>
                <w:sz w:val="20"/>
                <w:szCs w:val="20"/>
              </w:rPr>
              <w:t>1.5hour</w:t>
            </w:r>
          </w:p>
        </w:tc>
        <w:tc>
          <w:tcPr>
            <w:tcW w:w="1985" w:type="dxa"/>
          </w:tcPr>
          <w:p w14:paraId="5B72649A" w14:textId="73F5F78B" w:rsidR="00E9009D" w:rsidRDefault="00DF507B" w:rsidP="008440D0">
            <w:pPr>
              <w:rPr>
                <w:rFonts w:cstheme="minorHAnsi"/>
                <w:sz w:val="20"/>
                <w:szCs w:val="20"/>
              </w:rPr>
            </w:pPr>
            <w:r>
              <w:rPr>
                <w:rFonts w:cstheme="minorHAnsi"/>
                <w:sz w:val="20"/>
                <w:szCs w:val="20"/>
              </w:rPr>
              <w:t>Urgent Company Update</w:t>
            </w:r>
          </w:p>
        </w:tc>
        <w:tc>
          <w:tcPr>
            <w:tcW w:w="1559" w:type="dxa"/>
          </w:tcPr>
          <w:p w14:paraId="4E8A53FE" w14:textId="2F1FA85E" w:rsidR="00E9009D" w:rsidRDefault="00014B19" w:rsidP="008440D0">
            <w:pPr>
              <w:rPr>
                <w:rFonts w:cstheme="minorHAnsi"/>
                <w:sz w:val="20"/>
                <w:szCs w:val="20"/>
              </w:rPr>
            </w:pPr>
            <w:r>
              <w:rPr>
                <w:rFonts w:cstheme="minorHAnsi"/>
                <w:sz w:val="20"/>
                <w:szCs w:val="20"/>
              </w:rPr>
              <w:t xml:space="preserve">Webinar </w:t>
            </w:r>
          </w:p>
        </w:tc>
        <w:tc>
          <w:tcPr>
            <w:tcW w:w="1559" w:type="dxa"/>
          </w:tcPr>
          <w:p w14:paraId="2BC50E44" w14:textId="3A83058E" w:rsidR="00E9009D" w:rsidRDefault="00014B19" w:rsidP="008440D0">
            <w:pPr>
              <w:rPr>
                <w:rFonts w:cstheme="minorHAnsi"/>
                <w:sz w:val="20"/>
                <w:szCs w:val="20"/>
              </w:rPr>
            </w:pPr>
            <w:r>
              <w:rPr>
                <w:rFonts w:cstheme="minorHAnsi"/>
                <w:sz w:val="20"/>
                <w:szCs w:val="20"/>
              </w:rPr>
              <w:t>1</w:t>
            </w:r>
            <w:r w:rsidRPr="00014B19">
              <w:rPr>
                <w:rFonts w:cstheme="minorHAnsi"/>
                <w:sz w:val="20"/>
                <w:szCs w:val="20"/>
                <w:vertAlign w:val="superscript"/>
              </w:rPr>
              <w:t>st</w:t>
            </w:r>
            <w:r>
              <w:rPr>
                <w:rFonts w:cstheme="minorHAnsi"/>
                <w:sz w:val="20"/>
                <w:szCs w:val="20"/>
              </w:rPr>
              <w:t xml:space="preserve"> April 2020</w:t>
            </w:r>
          </w:p>
        </w:tc>
        <w:tc>
          <w:tcPr>
            <w:tcW w:w="2268" w:type="dxa"/>
          </w:tcPr>
          <w:p w14:paraId="41C11C1F" w14:textId="25325D5F" w:rsidR="00E9009D" w:rsidRDefault="00014B19" w:rsidP="008440D0">
            <w:pPr>
              <w:rPr>
                <w:rFonts w:cstheme="minorHAnsi"/>
                <w:sz w:val="20"/>
                <w:szCs w:val="20"/>
              </w:rPr>
            </w:pPr>
            <w:r>
              <w:rPr>
                <w:rFonts w:cstheme="minorHAnsi"/>
                <w:sz w:val="20"/>
                <w:szCs w:val="20"/>
              </w:rPr>
              <w:t xml:space="preserve">All </w:t>
            </w:r>
          </w:p>
        </w:tc>
        <w:tc>
          <w:tcPr>
            <w:tcW w:w="4962" w:type="dxa"/>
          </w:tcPr>
          <w:p w14:paraId="3E5DCC49" w14:textId="77777777" w:rsidR="00E9009D" w:rsidRDefault="00014B19" w:rsidP="008440D0">
            <w:pPr>
              <w:rPr>
                <w:rFonts w:cstheme="minorHAnsi"/>
                <w:sz w:val="20"/>
                <w:szCs w:val="20"/>
              </w:rPr>
            </w:pPr>
            <w:r>
              <w:rPr>
                <w:rFonts w:cstheme="minorHAnsi"/>
                <w:sz w:val="20"/>
                <w:szCs w:val="20"/>
              </w:rPr>
              <w:t>Charlotte Boswell – Chaired webinar into plans and actions Innovate Awarding are facing due to the country lockdown and the</w:t>
            </w:r>
            <w:r w:rsidR="007D5C61">
              <w:rPr>
                <w:rFonts w:cstheme="minorHAnsi"/>
                <w:sz w:val="20"/>
                <w:szCs w:val="20"/>
              </w:rPr>
              <w:t xml:space="preserve"> potential</w:t>
            </w:r>
            <w:r>
              <w:rPr>
                <w:rFonts w:cstheme="minorHAnsi"/>
                <w:sz w:val="20"/>
                <w:szCs w:val="20"/>
              </w:rPr>
              <w:t xml:space="preserve"> affect on the </w:t>
            </w:r>
            <w:r w:rsidR="007D5C61">
              <w:rPr>
                <w:rFonts w:cstheme="minorHAnsi"/>
                <w:sz w:val="20"/>
                <w:szCs w:val="20"/>
              </w:rPr>
              <w:t xml:space="preserve">organisation, learners, employers and sector. </w:t>
            </w:r>
          </w:p>
          <w:p w14:paraId="2860ADCD" w14:textId="7B9E41D1" w:rsidR="007D5C61" w:rsidRDefault="007D5C61" w:rsidP="008440D0">
            <w:pPr>
              <w:rPr>
                <w:rFonts w:cstheme="minorHAnsi"/>
                <w:sz w:val="20"/>
                <w:szCs w:val="20"/>
              </w:rPr>
            </w:pPr>
            <w:r>
              <w:rPr>
                <w:rFonts w:cstheme="minorHAnsi"/>
                <w:sz w:val="20"/>
                <w:szCs w:val="20"/>
              </w:rPr>
              <w:t>Furlough Scheme and regular communication.</w:t>
            </w:r>
          </w:p>
        </w:tc>
      </w:tr>
      <w:tr w:rsidR="00E9009D" w:rsidRPr="00C148FF" w14:paraId="395F29D2" w14:textId="77777777" w:rsidTr="0071217F">
        <w:tc>
          <w:tcPr>
            <w:tcW w:w="1696" w:type="dxa"/>
          </w:tcPr>
          <w:p w14:paraId="724EA07F" w14:textId="1E388D75" w:rsidR="00E9009D" w:rsidRDefault="007E7C06" w:rsidP="008440D0">
            <w:pPr>
              <w:rPr>
                <w:rFonts w:cstheme="minorHAnsi"/>
                <w:sz w:val="20"/>
                <w:szCs w:val="20"/>
              </w:rPr>
            </w:pPr>
            <w:r>
              <w:rPr>
                <w:rFonts w:cstheme="minorHAnsi"/>
                <w:sz w:val="20"/>
                <w:szCs w:val="20"/>
              </w:rPr>
              <w:t>5 mins</w:t>
            </w:r>
          </w:p>
        </w:tc>
        <w:tc>
          <w:tcPr>
            <w:tcW w:w="1985" w:type="dxa"/>
          </w:tcPr>
          <w:p w14:paraId="4D70117C" w14:textId="61B5E8B3" w:rsidR="00E9009D" w:rsidRDefault="007E7C06" w:rsidP="008440D0">
            <w:pPr>
              <w:rPr>
                <w:rFonts w:cstheme="minorHAnsi"/>
                <w:sz w:val="20"/>
                <w:szCs w:val="20"/>
              </w:rPr>
            </w:pPr>
            <w:r>
              <w:rPr>
                <w:rFonts w:cstheme="minorHAnsi"/>
                <w:sz w:val="20"/>
                <w:szCs w:val="20"/>
              </w:rPr>
              <w:t>Keep up to date with Apprenticeship Sector</w:t>
            </w:r>
            <w:r w:rsidR="0071217F">
              <w:rPr>
                <w:rFonts w:cstheme="minorHAnsi"/>
                <w:sz w:val="20"/>
                <w:szCs w:val="20"/>
              </w:rPr>
              <w:t xml:space="preserve">/Occupational competence </w:t>
            </w:r>
          </w:p>
        </w:tc>
        <w:tc>
          <w:tcPr>
            <w:tcW w:w="1559" w:type="dxa"/>
          </w:tcPr>
          <w:p w14:paraId="5F5BAADF" w14:textId="19076680" w:rsidR="00E9009D" w:rsidRDefault="007E7C06" w:rsidP="008440D0">
            <w:pPr>
              <w:rPr>
                <w:rFonts w:cstheme="minorHAnsi"/>
                <w:sz w:val="20"/>
                <w:szCs w:val="20"/>
              </w:rPr>
            </w:pPr>
            <w:r>
              <w:rPr>
                <w:rFonts w:cstheme="minorHAnsi"/>
                <w:sz w:val="20"/>
                <w:szCs w:val="20"/>
              </w:rPr>
              <w:t xml:space="preserve">Read FE Week Article </w:t>
            </w:r>
          </w:p>
        </w:tc>
        <w:tc>
          <w:tcPr>
            <w:tcW w:w="1559" w:type="dxa"/>
          </w:tcPr>
          <w:p w14:paraId="5AB70B45" w14:textId="07C1FBA7" w:rsidR="00E9009D" w:rsidRDefault="007E7C06" w:rsidP="008440D0">
            <w:pPr>
              <w:rPr>
                <w:rFonts w:cstheme="minorHAnsi"/>
                <w:sz w:val="20"/>
                <w:szCs w:val="20"/>
              </w:rPr>
            </w:pPr>
            <w:r>
              <w:rPr>
                <w:rFonts w:cstheme="minorHAnsi"/>
                <w:sz w:val="20"/>
                <w:szCs w:val="20"/>
              </w:rPr>
              <w:t>M</w:t>
            </w:r>
            <w:r w:rsidR="0069227D">
              <w:rPr>
                <w:rFonts w:cstheme="minorHAnsi"/>
                <w:sz w:val="20"/>
                <w:szCs w:val="20"/>
              </w:rPr>
              <w:t>ay</w:t>
            </w:r>
            <w:r>
              <w:rPr>
                <w:rFonts w:cstheme="minorHAnsi"/>
                <w:sz w:val="20"/>
                <w:szCs w:val="20"/>
              </w:rPr>
              <w:t xml:space="preserve"> 2020</w:t>
            </w:r>
          </w:p>
        </w:tc>
        <w:tc>
          <w:tcPr>
            <w:tcW w:w="2268" w:type="dxa"/>
          </w:tcPr>
          <w:p w14:paraId="3B38433D" w14:textId="34D8CBA2" w:rsidR="00E9009D" w:rsidRDefault="007E7C06" w:rsidP="008440D0">
            <w:pPr>
              <w:rPr>
                <w:rFonts w:cstheme="minorHAnsi"/>
                <w:sz w:val="20"/>
                <w:szCs w:val="20"/>
              </w:rPr>
            </w:pPr>
            <w:r>
              <w:rPr>
                <w:rFonts w:cstheme="minorHAnsi"/>
                <w:sz w:val="20"/>
                <w:szCs w:val="20"/>
              </w:rPr>
              <w:t xml:space="preserve">All </w:t>
            </w:r>
          </w:p>
        </w:tc>
        <w:tc>
          <w:tcPr>
            <w:tcW w:w="4962" w:type="dxa"/>
          </w:tcPr>
          <w:p w14:paraId="78784795" w14:textId="408039E3" w:rsidR="00E9009D" w:rsidRDefault="007E7C06" w:rsidP="008440D0">
            <w:pPr>
              <w:rPr>
                <w:rFonts w:cstheme="minorHAnsi"/>
                <w:sz w:val="20"/>
                <w:szCs w:val="20"/>
              </w:rPr>
            </w:pPr>
            <w:r>
              <w:rPr>
                <w:rFonts w:cstheme="minorHAnsi"/>
                <w:sz w:val="20"/>
                <w:szCs w:val="20"/>
              </w:rPr>
              <w:t>24% drop in Apprenticeship starts due to Covid-19</w:t>
            </w:r>
          </w:p>
        </w:tc>
      </w:tr>
      <w:tr w:rsidR="008F791A" w:rsidRPr="00C148FF" w14:paraId="06C8FE90" w14:textId="77777777" w:rsidTr="005F67A4">
        <w:tc>
          <w:tcPr>
            <w:tcW w:w="14029" w:type="dxa"/>
            <w:gridSpan w:val="6"/>
          </w:tcPr>
          <w:p w14:paraId="3AA978CC" w14:textId="77777777" w:rsidR="008F791A" w:rsidRDefault="008F791A" w:rsidP="008440D0">
            <w:pPr>
              <w:rPr>
                <w:rFonts w:cstheme="minorHAnsi"/>
                <w:sz w:val="20"/>
                <w:szCs w:val="20"/>
              </w:rPr>
            </w:pPr>
          </w:p>
          <w:p w14:paraId="03A8A170" w14:textId="1011796E" w:rsidR="008F791A" w:rsidRPr="00C148FF" w:rsidRDefault="008F791A" w:rsidP="008F791A">
            <w:pPr>
              <w:rPr>
                <w:rFonts w:cstheme="minorHAnsi"/>
                <w:b/>
                <w:sz w:val="24"/>
                <w:szCs w:val="24"/>
              </w:rPr>
            </w:pPr>
            <w:r>
              <w:rPr>
                <w:rFonts w:cstheme="minorHAnsi"/>
                <w:b/>
                <w:sz w:val="24"/>
                <w:szCs w:val="24"/>
              </w:rPr>
              <w:t>Period this relates to: June 20</w:t>
            </w:r>
            <w:r>
              <w:rPr>
                <w:rFonts w:cstheme="minorHAnsi"/>
                <w:b/>
                <w:sz w:val="24"/>
                <w:szCs w:val="24"/>
              </w:rPr>
              <w:t>20</w:t>
            </w:r>
            <w:r>
              <w:rPr>
                <w:rFonts w:cstheme="minorHAnsi"/>
                <w:b/>
                <w:sz w:val="24"/>
                <w:szCs w:val="24"/>
              </w:rPr>
              <w:t xml:space="preserve"> to Dec 20</w:t>
            </w:r>
            <w:r>
              <w:rPr>
                <w:rFonts w:cstheme="minorHAnsi"/>
                <w:b/>
                <w:sz w:val="24"/>
                <w:szCs w:val="24"/>
              </w:rPr>
              <w:t>20</w:t>
            </w:r>
          </w:p>
          <w:p w14:paraId="2CB3BF92" w14:textId="77777777" w:rsidR="008F791A" w:rsidRDefault="008F791A" w:rsidP="00A30722">
            <w:pPr>
              <w:shd w:val="clear" w:color="auto" w:fill="FFFFFF"/>
              <w:spacing w:after="100" w:afterAutospacing="1"/>
              <w:outlineLvl w:val="1"/>
              <w:rPr>
                <w:rFonts w:ascii="Calibri" w:eastAsia="Times New Roman" w:hAnsi="Calibri" w:cs="Calibri"/>
                <w:color w:val="212529"/>
                <w:spacing w:val="8"/>
                <w:sz w:val="20"/>
                <w:szCs w:val="20"/>
                <w:lang w:eastAsia="en-GB"/>
              </w:rPr>
            </w:pPr>
          </w:p>
        </w:tc>
      </w:tr>
      <w:tr w:rsidR="00936CF9" w:rsidRPr="00C148FF" w14:paraId="02C90C1C" w14:textId="77777777" w:rsidTr="0071217F">
        <w:tc>
          <w:tcPr>
            <w:tcW w:w="1696" w:type="dxa"/>
          </w:tcPr>
          <w:p w14:paraId="4A20D80F" w14:textId="7EF0EB32" w:rsidR="00936CF9" w:rsidRDefault="007F10A9" w:rsidP="008440D0">
            <w:pPr>
              <w:rPr>
                <w:rFonts w:cstheme="minorHAnsi"/>
                <w:sz w:val="20"/>
                <w:szCs w:val="20"/>
              </w:rPr>
            </w:pPr>
            <w:r>
              <w:rPr>
                <w:rFonts w:cstheme="minorHAnsi"/>
                <w:sz w:val="20"/>
                <w:szCs w:val="20"/>
              </w:rPr>
              <w:t>1 hour</w:t>
            </w:r>
          </w:p>
        </w:tc>
        <w:tc>
          <w:tcPr>
            <w:tcW w:w="1985" w:type="dxa"/>
          </w:tcPr>
          <w:p w14:paraId="690D8752" w14:textId="7E61FCCD" w:rsidR="00936CF9" w:rsidRDefault="0071217F" w:rsidP="008440D0">
            <w:pPr>
              <w:rPr>
                <w:rFonts w:cstheme="minorHAnsi"/>
                <w:sz w:val="20"/>
                <w:szCs w:val="20"/>
              </w:rPr>
            </w:pPr>
            <w:r>
              <w:rPr>
                <w:rFonts w:cstheme="minorHAnsi"/>
                <w:sz w:val="20"/>
                <w:szCs w:val="20"/>
              </w:rPr>
              <w:t>Keep up to date with Apprenticeship Sector/Occupational competence</w:t>
            </w:r>
          </w:p>
        </w:tc>
        <w:tc>
          <w:tcPr>
            <w:tcW w:w="1559" w:type="dxa"/>
          </w:tcPr>
          <w:p w14:paraId="7A85E8B5" w14:textId="14907657" w:rsidR="00936CF9" w:rsidRDefault="007F10A9" w:rsidP="008440D0">
            <w:pPr>
              <w:rPr>
                <w:rFonts w:cstheme="minorHAnsi"/>
                <w:sz w:val="20"/>
                <w:szCs w:val="20"/>
              </w:rPr>
            </w:pPr>
            <w:r>
              <w:rPr>
                <w:rFonts w:cstheme="minorHAnsi"/>
                <w:sz w:val="20"/>
                <w:szCs w:val="20"/>
              </w:rPr>
              <w:t xml:space="preserve">Reading FE Week </w:t>
            </w:r>
            <w:r>
              <w:rPr>
                <w:rFonts w:cstheme="minorHAnsi"/>
                <w:sz w:val="20"/>
                <w:szCs w:val="20"/>
              </w:rPr>
              <w:t>–</w:t>
            </w:r>
          </w:p>
          <w:p w14:paraId="470D46C1" w14:textId="7945817F" w:rsidR="007F10A9" w:rsidRDefault="007F10A9" w:rsidP="008440D0">
            <w:pPr>
              <w:rPr>
                <w:rFonts w:cstheme="minorHAnsi"/>
                <w:sz w:val="20"/>
                <w:szCs w:val="20"/>
              </w:rPr>
            </w:pPr>
          </w:p>
        </w:tc>
        <w:tc>
          <w:tcPr>
            <w:tcW w:w="1559" w:type="dxa"/>
          </w:tcPr>
          <w:p w14:paraId="63603E84" w14:textId="68BB0E86" w:rsidR="00936CF9" w:rsidRDefault="007F10A9" w:rsidP="008440D0">
            <w:pPr>
              <w:rPr>
                <w:rFonts w:cstheme="minorHAnsi"/>
                <w:sz w:val="20"/>
                <w:szCs w:val="20"/>
              </w:rPr>
            </w:pPr>
            <w:r>
              <w:rPr>
                <w:rFonts w:cstheme="minorHAnsi"/>
                <w:sz w:val="20"/>
                <w:szCs w:val="20"/>
              </w:rPr>
              <w:t>15</w:t>
            </w:r>
            <w:r w:rsidRPr="007F10A9">
              <w:rPr>
                <w:rFonts w:cstheme="minorHAnsi"/>
                <w:sz w:val="20"/>
                <w:szCs w:val="20"/>
                <w:vertAlign w:val="superscript"/>
              </w:rPr>
              <w:t>th</w:t>
            </w:r>
            <w:r>
              <w:rPr>
                <w:rFonts w:cstheme="minorHAnsi"/>
                <w:sz w:val="20"/>
                <w:szCs w:val="20"/>
              </w:rPr>
              <w:t xml:space="preserve"> </w:t>
            </w:r>
            <w:r w:rsidR="0069227D">
              <w:rPr>
                <w:rFonts w:cstheme="minorHAnsi"/>
                <w:sz w:val="20"/>
                <w:szCs w:val="20"/>
              </w:rPr>
              <w:t>July 2020</w:t>
            </w:r>
          </w:p>
        </w:tc>
        <w:tc>
          <w:tcPr>
            <w:tcW w:w="2268" w:type="dxa"/>
          </w:tcPr>
          <w:p w14:paraId="7E4B3713" w14:textId="48C09906" w:rsidR="00936CF9" w:rsidRDefault="00A30722" w:rsidP="008440D0">
            <w:pPr>
              <w:rPr>
                <w:rFonts w:cstheme="minorHAnsi"/>
                <w:sz w:val="20"/>
                <w:szCs w:val="20"/>
              </w:rPr>
            </w:pPr>
            <w:r>
              <w:rPr>
                <w:rFonts w:cstheme="minorHAnsi"/>
                <w:sz w:val="20"/>
                <w:szCs w:val="20"/>
              </w:rPr>
              <w:t>All</w:t>
            </w:r>
          </w:p>
        </w:tc>
        <w:tc>
          <w:tcPr>
            <w:tcW w:w="4962" w:type="dxa"/>
          </w:tcPr>
          <w:p w14:paraId="268CCE0A" w14:textId="09194662" w:rsidR="00936CF9" w:rsidRDefault="00A30722" w:rsidP="00A30722">
            <w:pPr>
              <w:shd w:val="clear" w:color="auto" w:fill="FFFFFF"/>
              <w:spacing w:after="100" w:afterAutospacing="1"/>
              <w:outlineLvl w:val="1"/>
              <w:rPr>
                <w:rFonts w:cstheme="minorHAnsi"/>
                <w:sz w:val="20"/>
                <w:szCs w:val="20"/>
              </w:rPr>
            </w:pPr>
            <w:r>
              <w:rPr>
                <w:rFonts w:ascii="Calibri" w:eastAsia="Times New Roman" w:hAnsi="Calibri" w:cs="Calibri"/>
                <w:color w:val="212529"/>
                <w:spacing w:val="8"/>
                <w:sz w:val="20"/>
                <w:szCs w:val="20"/>
                <w:lang w:eastAsia="en-GB"/>
              </w:rPr>
              <w:t>Apprenticeship</w:t>
            </w:r>
            <w:r w:rsidR="00A63DA2">
              <w:rPr>
                <w:rFonts w:ascii="Calibri" w:eastAsia="Times New Roman" w:hAnsi="Calibri" w:cs="Calibri"/>
                <w:color w:val="212529"/>
                <w:spacing w:val="8"/>
                <w:sz w:val="20"/>
                <w:szCs w:val="20"/>
                <w:lang w:eastAsia="en-GB"/>
              </w:rPr>
              <w:t xml:space="preserve"> </w:t>
            </w:r>
            <w:r>
              <w:rPr>
                <w:rFonts w:ascii="Calibri" w:eastAsia="Times New Roman" w:hAnsi="Calibri" w:cs="Calibri"/>
                <w:color w:val="212529"/>
                <w:spacing w:val="8"/>
                <w:sz w:val="20"/>
                <w:szCs w:val="20"/>
                <w:lang w:eastAsia="en-GB"/>
              </w:rPr>
              <w:t>assessment</w:t>
            </w:r>
            <w:r w:rsidR="00A63DA2">
              <w:rPr>
                <w:rFonts w:ascii="Calibri" w:eastAsia="Times New Roman" w:hAnsi="Calibri" w:cs="Calibri"/>
                <w:color w:val="212529"/>
                <w:spacing w:val="8"/>
                <w:sz w:val="20"/>
                <w:szCs w:val="20"/>
                <w:lang w:eastAsia="en-GB"/>
              </w:rPr>
              <w:t xml:space="preserve"> </w:t>
            </w:r>
            <w:r>
              <w:rPr>
                <w:rFonts w:ascii="Calibri" w:eastAsia="Times New Roman" w:hAnsi="Calibri" w:cs="Calibri"/>
                <w:color w:val="212529"/>
                <w:spacing w:val="8"/>
                <w:sz w:val="20"/>
                <w:szCs w:val="20"/>
                <w:lang w:eastAsia="en-GB"/>
              </w:rPr>
              <w:t xml:space="preserve">‘flexibilities’ to stay until at least January 2021 </w:t>
            </w:r>
          </w:p>
        </w:tc>
      </w:tr>
      <w:tr w:rsidR="00936CF9" w:rsidRPr="00C148FF" w14:paraId="3E0CE862" w14:textId="77777777" w:rsidTr="0071217F">
        <w:tc>
          <w:tcPr>
            <w:tcW w:w="1696" w:type="dxa"/>
          </w:tcPr>
          <w:p w14:paraId="5592DBE8" w14:textId="25C2C446" w:rsidR="00936CF9" w:rsidRDefault="004D4EF8" w:rsidP="008440D0">
            <w:pPr>
              <w:rPr>
                <w:rFonts w:cstheme="minorHAnsi"/>
                <w:sz w:val="20"/>
                <w:szCs w:val="20"/>
              </w:rPr>
            </w:pPr>
            <w:r>
              <w:rPr>
                <w:rFonts w:cstheme="minorHAnsi"/>
                <w:sz w:val="20"/>
                <w:szCs w:val="20"/>
              </w:rPr>
              <w:t xml:space="preserve">30mins </w:t>
            </w:r>
          </w:p>
        </w:tc>
        <w:tc>
          <w:tcPr>
            <w:tcW w:w="1985" w:type="dxa"/>
          </w:tcPr>
          <w:p w14:paraId="7E0B4338" w14:textId="0F27FD98" w:rsidR="00936CF9" w:rsidRDefault="008A3C50" w:rsidP="008440D0">
            <w:pPr>
              <w:rPr>
                <w:rFonts w:cstheme="minorHAnsi"/>
                <w:sz w:val="20"/>
                <w:szCs w:val="20"/>
              </w:rPr>
            </w:pPr>
            <w:r>
              <w:rPr>
                <w:rFonts w:cstheme="minorHAnsi"/>
                <w:sz w:val="20"/>
                <w:szCs w:val="20"/>
              </w:rPr>
              <w:t>Keep up to date with Apprenticeship Sector/Occupational competence</w:t>
            </w:r>
          </w:p>
        </w:tc>
        <w:tc>
          <w:tcPr>
            <w:tcW w:w="1559" w:type="dxa"/>
          </w:tcPr>
          <w:p w14:paraId="111EC9C9" w14:textId="42F17A9A" w:rsidR="00936CF9" w:rsidRDefault="004D4EF8" w:rsidP="008440D0">
            <w:pPr>
              <w:rPr>
                <w:rFonts w:cstheme="minorHAnsi"/>
                <w:sz w:val="20"/>
                <w:szCs w:val="20"/>
              </w:rPr>
            </w:pPr>
            <w:r>
              <w:rPr>
                <w:rFonts w:cstheme="minorHAnsi"/>
                <w:sz w:val="20"/>
                <w:szCs w:val="20"/>
              </w:rPr>
              <w:t>Reading FE Week -Prime Minister Speech on Adult Skills</w:t>
            </w:r>
          </w:p>
        </w:tc>
        <w:tc>
          <w:tcPr>
            <w:tcW w:w="1559" w:type="dxa"/>
          </w:tcPr>
          <w:p w14:paraId="652FE308" w14:textId="69E491DA" w:rsidR="00936CF9" w:rsidRDefault="00620288" w:rsidP="008440D0">
            <w:pPr>
              <w:rPr>
                <w:rFonts w:cstheme="minorHAnsi"/>
                <w:sz w:val="20"/>
                <w:szCs w:val="20"/>
              </w:rPr>
            </w:pPr>
            <w:r>
              <w:rPr>
                <w:rFonts w:cstheme="minorHAnsi"/>
                <w:sz w:val="20"/>
                <w:szCs w:val="20"/>
              </w:rPr>
              <w:t>Aug 2020</w:t>
            </w:r>
          </w:p>
        </w:tc>
        <w:tc>
          <w:tcPr>
            <w:tcW w:w="2268" w:type="dxa"/>
          </w:tcPr>
          <w:p w14:paraId="7925A0E4" w14:textId="1E3C7FB9" w:rsidR="00936CF9" w:rsidRDefault="004D4EF8" w:rsidP="008440D0">
            <w:pPr>
              <w:rPr>
                <w:rFonts w:cstheme="minorHAnsi"/>
                <w:sz w:val="20"/>
                <w:szCs w:val="20"/>
              </w:rPr>
            </w:pPr>
            <w:r>
              <w:rPr>
                <w:rFonts w:cstheme="minorHAnsi"/>
                <w:sz w:val="20"/>
                <w:szCs w:val="20"/>
              </w:rPr>
              <w:t>All</w:t>
            </w:r>
          </w:p>
        </w:tc>
        <w:tc>
          <w:tcPr>
            <w:tcW w:w="4962" w:type="dxa"/>
          </w:tcPr>
          <w:p w14:paraId="55BE5978" w14:textId="49E6D832" w:rsidR="00936CF9" w:rsidRDefault="00502EFE" w:rsidP="008440D0">
            <w:pPr>
              <w:rPr>
                <w:rFonts w:cstheme="minorHAnsi"/>
                <w:sz w:val="20"/>
                <w:szCs w:val="20"/>
              </w:rPr>
            </w:pPr>
            <w:r>
              <w:rPr>
                <w:rFonts w:cstheme="minorHAnsi"/>
                <w:sz w:val="20"/>
                <w:szCs w:val="20"/>
              </w:rPr>
              <w:t>*</w:t>
            </w:r>
            <w:r w:rsidR="004D4EF8">
              <w:rPr>
                <w:rFonts w:cstheme="minorHAnsi"/>
                <w:sz w:val="20"/>
                <w:szCs w:val="20"/>
              </w:rPr>
              <w:t xml:space="preserve">Ofqual to provide guidance on </w:t>
            </w:r>
            <w:r>
              <w:rPr>
                <w:rFonts w:cstheme="minorHAnsi"/>
                <w:sz w:val="20"/>
                <w:szCs w:val="20"/>
              </w:rPr>
              <w:t xml:space="preserve">Valid Mock Grades </w:t>
            </w:r>
          </w:p>
          <w:p w14:paraId="3800C8E3" w14:textId="4698B3EF" w:rsidR="00502EFE" w:rsidRDefault="00A44422" w:rsidP="008440D0">
            <w:pPr>
              <w:rPr>
                <w:rFonts w:cstheme="minorHAnsi"/>
                <w:sz w:val="20"/>
                <w:szCs w:val="20"/>
              </w:rPr>
            </w:pPr>
            <w:r>
              <w:rPr>
                <w:rFonts w:cstheme="minorHAnsi"/>
                <w:sz w:val="20"/>
                <w:szCs w:val="20"/>
              </w:rPr>
              <w:t xml:space="preserve">* Colleges demand review into ‘biased’ </w:t>
            </w:r>
            <w:r w:rsidR="00A30722">
              <w:rPr>
                <w:rFonts w:cstheme="minorHAnsi"/>
                <w:sz w:val="20"/>
                <w:szCs w:val="20"/>
              </w:rPr>
              <w:t>A ‘Level</w:t>
            </w:r>
            <w:r>
              <w:rPr>
                <w:rFonts w:cstheme="minorHAnsi"/>
                <w:sz w:val="20"/>
                <w:szCs w:val="20"/>
              </w:rPr>
              <w:t xml:space="preserve"> grading process</w:t>
            </w:r>
          </w:p>
          <w:p w14:paraId="108CF70A" w14:textId="16324A74" w:rsidR="00A44422" w:rsidRDefault="00A44422" w:rsidP="008440D0">
            <w:pPr>
              <w:rPr>
                <w:rFonts w:cstheme="minorHAnsi"/>
                <w:sz w:val="20"/>
                <w:szCs w:val="20"/>
              </w:rPr>
            </w:pPr>
            <w:r>
              <w:rPr>
                <w:rFonts w:cstheme="minorHAnsi"/>
                <w:sz w:val="20"/>
                <w:szCs w:val="20"/>
              </w:rPr>
              <w:t>*</w:t>
            </w:r>
            <w:r w:rsidR="00C06866">
              <w:rPr>
                <w:rFonts w:cstheme="minorHAnsi"/>
                <w:sz w:val="20"/>
                <w:szCs w:val="20"/>
              </w:rPr>
              <w:t xml:space="preserve"> </w:t>
            </w:r>
            <w:r w:rsidR="00A30722">
              <w:rPr>
                <w:rFonts w:cstheme="minorHAnsi"/>
                <w:sz w:val="20"/>
                <w:szCs w:val="20"/>
              </w:rPr>
              <w:t>A ‘Level</w:t>
            </w:r>
            <w:r w:rsidR="00C06866">
              <w:rPr>
                <w:rFonts w:cstheme="minorHAnsi"/>
                <w:sz w:val="20"/>
                <w:szCs w:val="20"/>
              </w:rPr>
              <w:t xml:space="preserve"> grading U-Turn announced</w:t>
            </w:r>
            <w:r w:rsidR="00906E20">
              <w:rPr>
                <w:rFonts w:cstheme="minorHAnsi"/>
                <w:sz w:val="20"/>
                <w:szCs w:val="20"/>
              </w:rPr>
              <w:t xml:space="preserve"> – BTEC Results added to U-Turn</w:t>
            </w:r>
          </w:p>
          <w:p w14:paraId="0AF76C36" w14:textId="38575557" w:rsidR="00C06866" w:rsidRDefault="0094230E" w:rsidP="008440D0">
            <w:pPr>
              <w:rPr>
                <w:rFonts w:cstheme="minorHAnsi"/>
                <w:sz w:val="20"/>
                <w:szCs w:val="20"/>
              </w:rPr>
            </w:pPr>
            <w:r>
              <w:rPr>
                <w:rFonts w:cstheme="minorHAnsi"/>
                <w:sz w:val="20"/>
                <w:szCs w:val="20"/>
              </w:rPr>
              <w:t>*Pearson U-turn to release BTEC Grades</w:t>
            </w:r>
          </w:p>
          <w:p w14:paraId="339A35C0" w14:textId="69A0B7F6" w:rsidR="00502EFE" w:rsidRDefault="00502EFE" w:rsidP="008440D0">
            <w:pPr>
              <w:rPr>
                <w:rFonts w:cstheme="minorHAnsi"/>
                <w:sz w:val="20"/>
                <w:szCs w:val="20"/>
              </w:rPr>
            </w:pPr>
          </w:p>
        </w:tc>
      </w:tr>
      <w:tr w:rsidR="00620288" w:rsidRPr="00C148FF" w14:paraId="4DB1C0EF" w14:textId="77777777" w:rsidTr="0071217F">
        <w:tc>
          <w:tcPr>
            <w:tcW w:w="1696" w:type="dxa"/>
          </w:tcPr>
          <w:p w14:paraId="07A83CA5" w14:textId="465CD341" w:rsidR="00620288" w:rsidRDefault="00174ACB" w:rsidP="008440D0">
            <w:pPr>
              <w:rPr>
                <w:rFonts w:cstheme="minorHAnsi"/>
                <w:sz w:val="20"/>
                <w:szCs w:val="20"/>
              </w:rPr>
            </w:pPr>
            <w:r>
              <w:rPr>
                <w:rFonts w:cstheme="minorHAnsi"/>
                <w:sz w:val="20"/>
                <w:szCs w:val="20"/>
              </w:rPr>
              <w:t>1.5hour</w:t>
            </w:r>
          </w:p>
        </w:tc>
        <w:tc>
          <w:tcPr>
            <w:tcW w:w="1985" w:type="dxa"/>
          </w:tcPr>
          <w:p w14:paraId="5C2B345C" w14:textId="696C9FCF" w:rsidR="00620288" w:rsidRDefault="008A3C50" w:rsidP="008440D0">
            <w:pPr>
              <w:rPr>
                <w:rFonts w:cstheme="minorHAnsi"/>
                <w:sz w:val="20"/>
                <w:szCs w:val="20"/>
              </w:rPr>
            </w:pPr>
            <w:r>
              <w:rPr>
                <w:rFonts w:cstheme="minorHAnsi"/>
                <w:sz w:val="20"/>
                <w:szCs w:val="20"/>
              </w:rPr>
              <w:t>Keep up to date with Apprenticeship Sector/Occupational competence</w:t>
            </w:r>
          </w:p>
        </w:tc>
        <w:tc>
          <w:tcPr>
            <w:tcW w:w="1559" w:type="dxa"/>
          </w:tcPr>
          <w:p w14:paraId="00848847" w14:textId="6275F76D" w:rsidR="00620288" w:rsidRDefault="00081474" w:rsidP="008440D0">
            <w:pPr>
              <w:rPr>
                <w:rFonts w:cstheme="minorHAnsi"/>
                <w:sz w:val="20"/>
                <w:szCs w:val="20"/>
              </w:rPr>
            </w:pPr>
            <w:r>
              <w:rPr>
                <w:rFonts w:cstheme="minorHAnsi"/>
                <w:sz w:val="20"/>
                <w:szCs w:val="20"/>
              </w:rPr>
              <w:t>Reading FE Week -</w:t>
            </w:r>
            <w:r w:rsidR="00174ACB">
              <w:rPr>
                <w:rFonts w:cstheme="minorHAnsi"/>
                <w:sz w:val="20"/>
                <w:szCs w:val="20"/>
              </w:rPr>
              <w:t>Prime Minister Speech on Adult Skills</w:t>
            </w:r>
          </w:p>
        </w:tc>
        <w:tc>
          <w:tcPr>
            <w:tcW w:w="1559" w:type="dxa"/>
          </w:tcPr>
          <w:p w14:paraId="776CB54D" w14:textId="6776DF3D" w:rsidR="00620288" w:rsidRDefault="00620288" w:rsidP="008440D0">
            <w:pPr>
              <w:rPr>
                <w:rFonts w:cstheme="minorHAnsi"/>
                <w:sz w:val="20"/>
                <w:szCs w:val="20"/>
              </w:rPr>
            </w:pPr>
            <w:r>
              <w:rPr>
                <w:rFonts w:cstheme="minorHAnsi"/>
                <w:sz w:val="20"/>
                <w:szCs w:val="20"/>
              </w:rPr>
              <w:t>29</w:t>
            </w:r>
            <w:r w:rsidRPr="00620288">
              <w:rPr>
                <w:rFonts w:cstheme="minorHAnsi"/>
                <w:sz w:val="20"/>
                <w:szCs w:val="20"/>
                <w:vertAlign w:val="superscript"/>
              </w:rPr>
              <w:t>th</w:t>
            </w:r>
            <w:r>
              <w:rPr>
                <w:rFonts w:cstheme="minorHAnsi"/>
                <w:sz w:val="20"/>
                <w:szCs w:val="20"/>
              </w:rPr>
              <w:t xml:space="preserve"> September 2020</w:t>
            </w:r>
          </w:p>
        </w:tc>
        <w:tc>
          <w:tcPr>
            <w:tcW w:w="2268" w:type="dxa"/>
          </w:tcPr>
          <w:p w14:paraId="20743CF1" w14:textId="70F7A555" w:rsidR="00620288" w:rsidRDefault="00174ACB" w:rsidP="008440D0">
            <w:pPr>
              <w:rPr>
                <w:rFonts w:cstheme="minorHAnsi"/>
                <w:sz w:val="20"/>
                <w:szCs w:val="20"/>
              </w:rPr>
            </w:pPr>
            <w:r>
              <w:rPr>
                <w:rFonts w:cstheme="minorHAnsi"/>
                <w:sz w:val="20"/>
                <w:szCs w:val="20"/>
              </w:rPr>
              <w:t>All</w:t>
            </w:r>
          </w:p>
        </w:tc>
        <w:tc>
          <w:tcPr>
            <w:tcW w:w="4962" w:type="dxa"/>
          </w:tcPr>
          <w:p w14:paraId="2652B335" w14:textId="262632CB" w:rsidR="00620288" w:rsidRDefault="00337F99" w:rsidP="008440D0">
            <w:pPr>
              <w:rPr>
                <w:rFonts w:cstheme="minorHAnsi"/>
                <w:sz w:val="20"/>
                <w:szCs w:val="20"/>
              </w:rPr>
            </w:pPr>
            <w:r>
              <w:rPr>
                <w:rFonts w:cstheme="minorHAnsi"/>
                <w:sz w:val="20"/>
                <w:szCs w:val="20"/>
              </w:rPr>
              <w:t xml:space="preserve">1.5 billion being put into upgrading and improving colleges </w:t>
            </w:r>
            <w:r w:rsidR="001060C1">
              <w:rPr>
                <w:rFonts w:cstheme="minorHAnsi"/>
                <w:sz w:val="20"/>
                <w:szCs w:val="20"/>
              </w:rPr>
              <w:t>across the country. Expansion for Apprenticeships</w:t>
            </w:r>
            <w:r w:rsidR="00D617F8">
              <w:rPr>
                <w:rFonts w:cstheme="minorHAnsi"/>
                <w:sz w:val="20"/>
                <w:szCs w:val="20"/>
              </w:rPr>
              <w:t xml:space="preserve">, unspent funds and support big companies and SME’s. </w:t>
            </w:r>
            <w:r w:rsidR="001060C1">
              <w:rPr>
                <w:rFonts w:cstheme="minorHAnsi"/>
                <w:sz w:val="20"/>
                <w:szCs w:val="20"/>
              </w:rPr>
              <w:t xml:space="preserve"> </w:t>
            </w:r>
          </w:p>
        </w:tc>
      </w:tr>
      <w:tr w:rsidR="00620288" w:rsidRPr="00C148FF" w14:paraId="2593E1A5" w14:textId="77777777" w:rsidTr="0071217F">
        <w:tc>
          <w:tcPr>
            <w:tcW w:w="1696" w:type="dxa"/>
          </w:tcPr>
          <w:p w14:paraId="585621FC" w14:textId="3A5E5523" w:rsidR="00620288" w:rsidRDefault="00090C99" w:rsidP="008440D0">
            <w:pPr>
              <w:rPr>
                <w:rFonts w:cstheme="minorHAnsi"/>
                <w:sz w:val="20"/>
                <w:szCs w:val="20"/>
              </w:rPr>
            </w:pPr>
            <w:r>
              <w:rPr>
                <w:rFonts w:cstheme="minorHAnsi"/>
                <w:sz w:val="20"/>
                <w:szCs w:val="20"/>
              </w:rPr>
              <w:t>30mins</w:t>
            </w:r>
          </w:p>
        </w:tc>
        <w:tc>
          <w:tcPr>
            <w:tcW w:w="1985" w:type="dxa"/>
          </w:tcPr>
          <w:p w14:paraId="7B62ACD1" w14:textId="19BADDA8" w:rsidR="00620288" w:rsidRDefault="008A3C50" w:rsidP="008440D0">
            <w:pPr>
              <w:rPr>
                <w:rFonts w:cstheme="minorHAnsi"/>
                <w:sz w:val="20"/>
                <w:szCs w:val="20"/>
              </w:rPr>
            </w:pPr>
            <w:r>
              <w:rPr>
                <w:rFonts w:cstheme="minorHAnsi"/>
                <w:sz w:val="20"/>
                <w:szCs w:val="20"/>
              </w:rPr>
              <w:t>Keep up to date with Apprenticeship Sector/Occupational competence</w:t>
            </w:r>
          </w:p>
        </w:tc>
        <w:tc>
          <w:tcPr>
            <w:tcW w:w="1559" w:type="dxa"/>
          </w:tcPr>
          <w:p w14:paraId="138CB9D3" w14:textId="61058458" w:rsidR="00620288" w:rsidRDefault="00081474" w:rsidP="008440D0">
            <w:pPr>
              <w:rPr>
                <w:rFonts w:cstheme="minorHAnsi"/>
                <w:sz w:val="20"/>
                <w:szCs w:val="20"/>
              </w:rPr>
            </w:pPr>
            <w:r>
              <w:rPr>
                <w:rFonts w:cstheme="minorHAnsi"/>
                <w:sz w:val="20"/>
                <w:szCs w:val="20"/>
              </w:rPr>
              <w:t>Reading FE Week</w:t>
            </w:r>
            <w:r>
              <w:rPr>
                <w:rFonts w:cstheme="minorHAnsi"/>
                <w:sz w:val="20"/>
                <w:szCs w:val="20"/>
              </w:rPr>
              <w:t xml:space="preserve"> -</w:t>
            </w:r>
            <w:r w:rsidR="00090C99">
              <w:rPr>
                <w:rFonts w:cstheme="minorHAnsi"/>
                <w:sz w:val="20"/>
                <w:szCs w:val="20"/>
              </w:rPr>
              <w:t xml:space="preserve">Prime Minister update on FE Sector </w:t>
            </w:r>
          </w:p>
        </w:tc>
        <w:tc>
          <w:tcPr>
            <w:tcW w:w="1559" w:type="dxa"/>
          </w:tcPr>
          <w:p w14:paraId="18C19CB6" w14:textId="398E8942" w:rsidR="00620288" w:rsidRDefault="00090C99" w:rsidP="008440D0">
            <w:pPr>
              <w:rPr>
                <w:rFonts w:cstheme="minorHAnsi"/>
                <w:sz w:val="20"/>
                <w:szCs w:val="20"/>
              </w:rPr>
            </w:pPr>
            <w:r>
              <w:rPr>
                <w:rFonts w:cstheme="minorHAnsi"/>
                <w:sz w:val="20"/>
                <w:szCs w:val="20"/>
              </w:rPr>
              <w:t>1</w:t>
            </w:r>
            <w:r w:rsidRPr="00090C99">
              <w:rPr>
                <w:rFonts w:cstheme="minorHAnsi"/>
                <w:sz w:val="20"/>
                <w:szCs w:val="20"/>
                <w:vertAlign w:val="superscript"/>
              </w:rPr>
              <w:t>st</w:t>
            </w:r>
            <w:r>
              <w:rPr>
                <w:rFonts w:cstheme="minorHAnsi"/>
                <w:sz w:val="20"/>
                <w:szCs w:val="20"/>
              </w:rPr>
              <w:t xml:space="preserve"> October</w:t>
            </w:r>
            <w:r w:rsidR="00C24C00">
              <w:rPr>
                <w:rFonts w:cstheme="minorHAnsi"/>
                <w:sz w:val="20"/>
                <w:szCs w:val="20"/>
              </w:rPr>
              <w:t xml:space="preserve"> 2020</w:t>
            </w:r>
          </w:p>
        </w:tc>
        <w:tc>
          <w:tcPr>
            <w:tcW w:w="2268" w:type="dxa"/>
          </w:tcPr>
          <w:p w14:paraId="56A5A96A" w14:textId="3205A784" w:rsidR="00620288" w:rsidRDefault="00090C99" w:rsidP="008440D0">
            <w:pPr>
              <w:rPr>
                <w:rFonts w:cstheme="minorHAnsi"/>
                <w:sz w:val="20"/>
                <w:szCs w:val="20"/>
              </w:rPr>
            </w:pPr>
            <w:r>
              <w:rPr>
                <w:rFonts w:cstheme="minorHAnsi"/>
                <w:sz w:val="20"/>
                <w:szCs w:val="20"/>
              </w:rPr>
              <w:t xml:space="preserve">All </w:t>
            </w:r>
          </w:p>
        </w:tc>
        <w:tc>
          <w:tcPr>
            <w:tcW w:w="4962" w:type="dxa"/>
          </w:tcPr>
          <w:p w14:paraId="2C61234C" w14:textId="1B7EEF8B" w:rsidR="00620288" w:rsidRDefault="00100528" w:rsidP="008440D0">
            <w:pPr>
              <w:rPr>
                <w:rFonts w:cstheme="minorHAnsi"/>
                <w:sz w:val="20"/>
                <w:szCs w:val="20"/>
              </w:rPr>
            </w:pPr>
            <w:r>
              <w:rPr>
                <w:rFonts w:cstheme="minorHAnsi"/>
                <w:sz w:val="20"/>
                <w:szCs w:val="20"/>
              </w:rPr>
              <w:t xml:space="preserve">Expansion plan for FE funding for adults – From April adults without a Level 3 qualification will be offered one for free from April 2021. </w:t>
            </w:r>
          </w:p>
        </w:tc>
      </w:tr>
      <w:tr w:rsidR="00620288" w:rsidRPr="00C148FF" w14:paraId="20AC6D8C" w14:textId="77777777" w:rsidTr="0071217F">
        <w:tc>
          <w:tcPr>
            <w:tcW w:w="1696" w:type="dxa"/>
          </w:tcPr>
          <w:p w14:paraId="23A42C24" w14:textId="0D6712E6" w:rsidR="00620288" w:rsidRDefault="003510B3" w:rsidP="008440D0">
            <w:pPr>
              <w:rPr>
                <w:rFonts w:cstheme="minorHAnsi"/>
                <w:sz w:val="20"/>
                <w:szCs w:val="20"/>
              </w:rPr>
            </w:pPr>
            <w:r>
              <w:rPr>
                <w:rFonts w:cstheme="minorHAnsi"/>
                <w:sz w:val="20"/>
                <w:szCs w:val="20"/>
              </w:rPr>
              <w:t>4</w:t>
            </w:r>
            <w:r w:rsidR="00A30722">
              <w:rPr>
                <w:rFonts w:cstheme="minorHAnsi"/>
                <w:sz w:val="20"/>
                <w:szCs w:val="20"/>
              </w:rPr>
              <w:t xml:space="preserve"> hours </w:t>
            </w:r>
          </w:p>
        </w:tc>
        <w:tc>
          <w:tcPr>
            <w:tcW w:w="1985" w:type="dxa"/>
          </w:tcPr>
          <w:p w14:paraId="6C3E397E" w14:textId="2367CD60" w:rsidR="00620288" w:rsidRDefault="008A3C50" w:rsidP="008440D0">
            <w:pPr>
              <w:rPr>
                <w:rFonts w:cstheme="minorHAnsi"/>
                <w:sz w:val="20"/>
                <w:szCs w:val="20"/>
              </w:rPr>
            </w:pPr>
            <w:r>
              <w:rPr>
                <w:rFonts w:cstheme="minorHAnsi"/>
                <w:sz w:val="20"/>
                <w:szCs w:val="20"/>
              </w:rPr>
              <w:t>Keep up to date with Apprenticeship Sector/Occupational competence</w:t>
            </w:r>
          </w:p>
        </w:tc>
        <w:tc>
          <w:tcPr>
            <w:tcW w:w="1559" w:type="dxa"/>
          </w:tcPr>
          <w:p w14:paraId="2A307D80" w14:textId="790071D7" w:rsidR="00620288" w:rsidRDefault="003510B3" w:rsidP="008440D0">
            <w:pPr>
              <w:rPr>
                <w:rFonts w:cstheme="minorHAnsi"/>
                <w:sz w:val="20"/>
                <w:szCs w:val="20"/>
              </w:rPr>
            </w:pPr>
            <w:r>
              <w:rPr>
                <w:rFonts w:cstheme="minorHAnsi"/>
                <w:sz w:val="20"/>
                <w:szCs w:val="20"/>
              </w:rPr>
              <w:t>Re</w:t>
            </w:r>
            <w:r w:rsidR="00C24C00">
              <w:rPr>
                <w:rFonts w:cstheme="minorHAnsi"/>
                <w:sz w:val="20"/>
                <w:szCs w:val="20"/>
              </w:rPr>
              <w:t xml:space="preserve">visit </w:t>
            </w:r>
            <w:r>
              <w:rPr>
                <w:rFonts w:cstheme="minorHAnsi"/>
                <w:sz w:val="20"/>
                <w:szCs w:val="20"/>
              </w:rPr>
              <w:t xml:space="preserve"> Assessment </w:t>
            </w:r>
            <w:r w:rsidR="00C24C00">
              <w:rPr>
                <w:rFonts w:cstheme="minorHAnsi"/>
                <w:sz w:val="20"/>
                <w:szCs w:val="20"/>
              </w:rPr>
              <w:t xml:space="preserve">plans on </w:t>
            </w:r>
            <w:r w:rsidR="00BD143C">
              <w:rPr>
                <w:rFonts w:cstheme="minorHAnsi"/>
                <w:sz w:val="20"/>
                <w:szCs w:val="20"/>
              </w:rPr>
              <w:t>Institute for Apprenticeships.org</w:t>
            </w:r>
            <w:r w:rsidR="00C24C00">
              <w:rPr>
                <w:rFonts w:cstheme="minorHAnsi"/>
                <w:sz w:val="20"/>
                <w:szCs w:val="20"/>
              </w:rPr>
              <w:t xml:space="preserve"> </w:t>
            </w:r>
          </w:p>
        </w:tc>
        <w:tc>
          <w:tcPr>
            <w:tcW w:w="1559" w:type="dxa"/>
          </w:tcPr>
          <w:p w14:paraId="214B728A" w14:textId="7438F17C" w:rsidR="00620288" w:rsidRDefault="00C24C00" w:rsidP="008440D0">
            <w:pPr>
              <w:rPr>
                <w:rFonts w:cstheme="minorHAnsi"/>
                <w:sz w:val="20"/>
                <w:szCs w:val="20"/>
              </w:rPr>
            </w:pPr>
            <w:r>
              <w:rPr>
                <w:rFonts w:cstheme="minorHAnsi"/>
                <w:sz w:val="20"/>
                <w:szCs w:val="20"/>
              </w:rPr>
              <w:t>November 2020</w:t>
            </w:r>
          </w:p>
        </w:tc>
        <w:tc>
          <w:tcPr>
            <w:tcW w:w="2268" w:type="dxa"/>
          </w:tcPr>
          <w:p w14:paraId="6675E635" w14:textId="2FB5360F" w:rsidR="00620288" w:rsidRDefault="00C24C00" w:rsidP="008440D0">
            <w:pPr>
              <w:rPr>
                <w:rFonts w:cstheme="minorHAnsi"/>
                <w:sz w:val="20"/>
                <w:szCs w:val="20"/>
              </w:rPr>
            </w:pPr>
            <w:r>
              <w:rPr>
                <w:rFonts w:cstheme="minorHAnsi"/>
                <w:sz w:val="20"/>
                <w:szCs w:val="20"/>
              </w:rPr>
              <w:t>Business Administrator and Team Leader/Supervisor</w:t>
            </w:r>
          </w:p>
        </w:tc>
        <w:tc>
          <w:tcPr>
            <w:tcW w:w="4962" w:type="dxa"/>
          </w:tcPr>
          <w:p w14:paraId="540D636F" w14:textId="58E855C3" w:rsidR="00620288" w:rsidRDefault="00F561A2" w:rsidP="008440D0">
            <w:pPr>
              <w:rPr>
                <w:rFonts w:cstheme="minorHAnsi"/>
                <w:sz w:val="20"/>
                <w:szCs w:val="20"/>
              </w:rPr>
            </w:pPr>
            <w:r>
              <w:rPr>
                <w:rFonts w:cstheme="minorHAnsi"/>
                <w:sz w:val="20"/>
                <w:szCs w:val="20"/>
              </w:rPr>
              <w:t xml:space="preserve">Plan - </w:t>
            </w:r>
            <w:r w:rsidR="00B82D18">
              <w:rPr>
                <w:rFonts w:cstheme="minorHAnsi"/>
                <w:sz w:val="20"/>
                <w:szCs w:val="20"/>
              </w:rPr>
              <w:t xml:space="preserve">Read and dissect the assessment plans for Business Administrator and Teal Leader/Supervisor to update my understanding prior to the </w:t>
            </w:r>
            <w:r>
              <w:rPr>
                <w:rFonts w:cstheme="minorHAnsi"/>
                <w:sz w:val="20"/>
                <w:szCs w:val="20"/>
              </w:rPr>
              <w:t>a</w:t>
            </w:r>
            <w:r w:rsidR="00B82D18">
              <w:rPr>
                <w:rFonts w:cstheme="minorHAnsi"/>
                <w:sz w:val="20"/>
                <w:szCs w:val="20"/>
              </w:rPr>
              <w:t xml:space="preserve">llocation of </w:t>
            </w:r>
            <w:r>
              <w:rPr>
                <w:rFonts w:cstheme="minorHAnsi"/>
                <w:sz w:val="20"/>
                <w:szCs w:val="20"/>
              </w:rPr>
              <w:t xml:space="preserve">a learner from BIOR. </w:t>
            </w:r>
          </w:p>
        </w:tc>
      </w:tr>
      <w:tr w:rsidR="00F561A2" w:rsidRPr="00C148FF" w14:paraId="6E9C510D" w14:textId="77777777" w:rsidTr="0071217F">
        <w:tc>
          <w:tcPr>
            <w:tcW w:w="1696" w:type="dxa"/>
          </w:tcPr>
          <w:p w14:paraId="41CC0D79" w14:textId="534C046C" w:rsidR="00F561A2" w:rsidRDefault="008A3C50" w:rsidP="008440D0">
            <w:pPr>
              <w:rPr>
                <w:rFonts w:cstheme="minorHAnsi"/>
                <w:sz w:val="20"/>
                <w:szCs w:val="20"/>
              </w:rPr>
            </w:pPr>
            <w:r>
              <w:rPr>
                <w:rFonts w:cstheme="minorHAnsi"/>
                <w:sz w:val="20"/>
                <w:szCs w:val="20"/>
              </w:rPr>
              <w:t xml:space="preserve">6 </w:t>
            </w:r>
            <w:r w:rsidR="00F561A2">
              <w:rPr>
                <w:rFonts w:cstheme="minorHAnsi"/>
                <w:sz w:val="20"/>
                <w:szCs w:val="20"/>
              </w:rPr>
              <w:t>hours</w:t>
            </w:r>
          </w:p>
        </w:tc>
        <w:tc>
          <w:tcPr>
            <w:tcW w:w="1985" w:type="dxa"/>
          </w:tcPr>
          <w:p w14:paraId="4C2DC175" w14:textId="06A2E1F7" w:rsidR="00F561A2" w:rsidRDefault="0071217F" w:rsidP="008440D0">
            <w:pPr>
              <w:rPr>
                <w:rFonts w:cstheme="minorHAnsi"/>
                <w:sz w:val="20"/>
                <w:szCs w:val="20"/>
              </w:rPr>
            </w:pPr>
            <w:r>
              <w:rPr>
                <w:rFonts w:cstheme="minorHAnsi"/>
                <w:sz w:val="20"/>
                <w:szCs w:val="20"/>
              </w:rPr>
              <w:t xml:space="preserve">Understanding </w:t>
            </w:r>
            <w:r w:rsidR="00F561A2">
              <w:rPr>
                <w:rFonts w:cstheme="minorHAnsi"/>
                <w:sz w:val="20"/>
                <w:szCs w:val="20"/>
              </w:rPr>
              <w:t>Resource</w:t>
            </w:r>
            <w:r>
              <w:rPr>
                <w:rFonts w:cstheme="minorHAnsi"/>
                <w:sz w:val="20"/>
                <w:szCs w:val="20"/>
              </w:rPr>
              <w:t xml:space="preserve"> material</w:t>
            </w:r>
          </w:p>
        </w:tc>
        <w:tc>
          <w:tcPr>
            <w:tcW w:w="1559" w:type="dxa"/>
          </w:tcPr>
          <w:p w14:paraId="126391EE" w14:textId="7AC5591E" w:rsidR="00F561A2" w:rsidRDefault="00B54D63" w:rsidP="008440D0">
            <w:pPr>
              <w:rPr>
                <w:rFonts w:cstheme="minorHAnsi"/>
                <w:sz w:val="20"/>
                <w:szCs w:val="20"/>
              </w:rPr>
            </w:pPr>
            <w:r>
              <w:rPr>
                <w:rFonts w:cstheme="minorHAnsi"/>
                <w:sz w:val="20"/>
                <w:szCs w:val="20"/>
              </w:rPr>
              <w:t>Read through assessment Documents on Summit EPA</w:t>
            </w:r>
          </w:p>
        </w:tc>
        <w:tc>
          <w:tcPr>
            <w:tcW w:w="1559" w:type="dxa"/>
          </w:tcPr>
          <w:p w14:paraId="10E20492" w14:textId="15A13ECB" w:rsidR="00F561A2" w:rsidRDefault="00B54D63" w:rsidP="008440D0">
            <w:pPr>
              <w:rPr>
                <w:rFonts w:cstheme="minorHAnsi"/>
                <w:sz w:val="20"/>
                <w:szCs w:val="20"/>
              </w:rPr>
            </w:pPr>
            <w:r>
              <w:rPr>
                <w:rFonts w:cstheme="minorHAnsi"/>
                <w:sz w:val="20"/>
                <w:szCs w:val="20"/>
              </w:rPr>
              <w:t>November 2022</w:t>
            </w:r>
          </w:p>
        </w:tc>
        <w:tc>
          <w:tcPr>
            <w:tcW w:w="2268" w:type="dxa"/>
          </w:tcPr>
          <w:p w14:paraId="49D615DA" w14:textId="7955B785" w:rsidR="00F561A2" w:rsidRDefault="00B54D63" w:rsidP="008440D0">
            <w:pPr>
              <w:rPr>
                <w:rFonts w:cstheme="minorHAnsi"/>
                <w:sz w:val="20"/>
                <w:szCs w:val="20"/>
              </w:rPr>
            </w:pPr>
            <w:r>
              <w:rPr>
                <w:rFonts w:cstheme="minorHAnsi"/>
                <w:sz w:val="20"/>
                <w:szCs w:val="20"/>
              </w:rPr>
              <w:t>All</w:t>
            </w:r>
          </w:p>
        </w:tc>
        <w:tc>
          <w:tcPr>
            <w:tcW w:w="4962" w:type="dxa"/>
          </w:tcPr>
          <w:p w14:paraId="68DC7FFC" w14:textId="77777777" w:rsidR="00F561A2" w:rsidRDefault="00B54D63" w:rsidP="008440D0">
            <w:pPr>
              <w:rPr>
                <w:rFonts w:cstheme="minorHAnsi"/>
                <w:sz w:val="20"/>
                <w:szCs w:val="20"/>
              </w:rPr>
            </w:pPr>
            <w:r>
              <w:rPr>
                <w:rFonts w:cstheme="minorHAnsi"/>
                <w:sz w:val="20"/>
                <w:szCs w:val="20"/>
              </w:rPr>
              <w:t>Plan – Read through assessment docs on Summit EPA</w:t>
            </w:r>
            <w:r w:rsidR="003C70C8">
              <w:rPr>
                <w:rFonts w:cstheme="minorHAnsi"/>
                <w:sz w:val="20"/>
                <w:szCs w:val="20"/>
              </w:rPr>
              <w:t>.</w:t>
            </w:r>
          </w:p>
          <w:p w14:paraId="35112A9B" w14:textId="33264CBD" w:rsidR="003C70C8" w:rsidRDefault="003C70C8" w:rsidP="008440D0">
            <w:pPr>
              <w:rPr>
                <w:rFonts w:cstheme="minorHAnsi"/>
                <w:sz w:val="20"/>
                <w:szCs w:val="20"/>
              </w:rPr>
            </w:pPr>
            <w:r>
              <w:rPr>
                <w:rFonts w:cstheme="minorHAnsi"/>
                <w:sz w:val="20"/>
                <w:szCs w:val="20"/>
              </w:rPr>
              <w:t>To familiarise myself with documentation prior to the allocation of a learner from BIOR.</w:t>
            </w:r>
          </w:p>
        </w:tc>
      </w:tr>
      <w:tr w:rsidR="00175B74" w:rsidRPr="00C148FF" w14:paraId="7AC00BA6" w14:textId="77777777" w:rsidTr="0071217F">
        <w:tc>
          <w:tcPr>
            <w:tcW w:w="1696" w:type="dxa"/>
          </w:tcPr>
          <w:p w14:paraId="5B49D3D4" w14:textId="77777777" w:rsidR="00175B74" w:rsidRDefault="00175B74" w:rsidP="008440D0">
            <w:pPr>
              <w:rPr>
                <w:rFonts w:cstheme="minorHAnsi"/>
                <w:sz w:val="20"/>
                <w:szCs w:val="20"/>
              </w:rPr>
            </w:pPr>
            <w:bookmarkStart w:id="0" w:name="_Hlk57223645"/>
          </w:p>
        </w:tc>
        <w:tc>
          <w:tcPr>
            <w:tcW w:w="1985" w:type="dxa"/>
          </w:tcPr>
          <w:p w14:paraId="3A505058" w14:textId="77777777" w:rsidR="00175B74" w:rsidRDefault="00175B74" w:rsidP="008440D0">
            <w:pPr>
              <w:rPr>
                <w:rFonts w:cstheme="minorHAnsi"/>
                <w:sz w:val="20"/>
                <w:szCs w:val="20"/>
              </w:rPr>
            </w:pPr>
          </w:p>
        </w:tc>
        <w:tc>
          <w:tcPr>
            <w:tcW w:w="1559" w:type="dxa"/>
          </w:tcPr>
          <w:p w14:paraId="36272220" w14:textId="77777777" w:rsidR="00175B74" w:rsidRDefault="00175B74" w:rsidP="008440D0">
            <w:pPr>
              <w:rPr>
                <w:rFonts w:cstheme="minorHAnsi"/>
                <w:sz w:val="20"/>
                <w:szCs w:val="20"/>
              </w:rPr>
            </w:pPr>
          </w:p>
        </w:tc>
        <w:tc>
          <w:tcPr>
            <w:tcW w:w="1559" w:type="dxa"/>
          </w:tcPr>
          <w:p w14:paraId="1654FD85" w14:textId="77777777" w:rsidR="00175B74" w:rsidRDefault="00175B74" w:rsidP="008440D0">
            <w:pPr>
              <w:rPr>
                <w:rFonts w:cstheme="minorHAnsi"/>
                <w:sz w:val="20"/>
                <w:szCs w:val="20"/>
              </w:rPr>
            </w:pPr>
          </w:p>
        </w:tc>
        <w:tc>
          <w:tcPr>
            <w:tcW w:w="2268" w:type="dxa"/>
          </w:tcPr>
          <w:p w14:paraId="558E8D44" w14:textId="77777777" w:rsidR="00175B74" w:rsidRDefault="00175B74" w:rsidP="008440D0">
            <w:pPr>
              <w:rPr>
                <w:rFonts w:cstheme="minorHAnsi"/>
                <w:sz w:val="20"/>
                <w:szCs w:val="20"/>
              </w:rPr>
            </w:pPr>
          </w:p>
        </w:tc>
        <w:tc>
          <w:tcPr>
            <w:tcW w:w="4962" w:type="dxa"/>
          </w:tcPr>
          <w:p w14:paraId="58CE3B26" w14:textId="77777777" w:rsidR="00175B74" w:rsidRDefault="00175B74" w:rsidP="008440D0">
            <w:pPr>
              <w:rPr>
                <w:rFonts w:cstheme="minorHAnsi"/>
                <w:sz w:val="20"/>
                <w:szCs w:val="20"/>
              </w:rPr>
            </w:pPr>
          </w:p>
        </w:tc>
      </w:tr>
      <w:bookmarkEnd w:id="0"/>
    </w:tbl>
    <w:p w14:paraId="1272776B" w14:textId="3E2FBEEA" w:rsidR="004F3838" w:rsidRDefault="004F3838" w:rsidP="00FA33D8"/>
    <w:p w14:paraId="48BBF03F" w14:textId="6CFC8789" w:rsidR="00DB69A0" w:rsidRDefault="00DB69A0" w:rsidP="00FA33D8"/>
    <w:p w14:paraId="2EE88D21" w14:textId="2A7AF64B" w:rsidR="00DB69A0" w:rsidRDefault="00DB69A0" w:rsidP="00FA33D8"/>
    <w:p w14:paraId="4A4763C7" w14:textId="2FCB9C8A" w:rsidR="00DB69A0" w:rsidRDefault="00DB69A0" w:rsidP="00FA33D8"/>
    <w:p w14:paraId="6FD93D6E" w14:textId="5CD1AB4F" w:rsidR="00DB69A0" w:rsidRPr="00C148FF" w:rsidRDefault="00DB69A0" w:rsidP="00DB69A0">
      <w:pPr>
        <w:rPr>
          <w:rFonts w:cstheme="minorHAnsi"/>
          <w:b/>
          <w:sz w:val="24"/>
          <w:szCs w:val="24"/>
        </w:rPr>
      </w:pPr>
      <w:r>
        <w:rPr>
          <w:rFonts w:cstheme="minorHAnsi"/>
          <w:b/>
          <w:sz w:val="24"/>
          <w:szCs w:val="24"/>
        </w:rPr>
        <w:t>Period this relates to: J</w:t>
      </w:r>
      <w:r>
        <w:rPr>
          <w:rFonts w:cstheme="minorHAnsi"/>
          <w:b/>
          <w:sz w:val="24"/>
          <w:szCs w:val="24"/>
        </w:rPr>
        <w:t>an</w:t>
      </w:r>
      <w:r>
        <w:rPr>
          <w:rFonts w:cstheme="minorHAnsi"/>
          <w:b/>
          <w:sz w:val="24"/>
          <w:szCs w:val="24"/>
        </w:rPr>
        <w:t xml:space="preserve"> 202</w:t>
      </w:r>
      <w:r>
        <w:rPr>
          <w:rFonts w:cstheme="minorHAnsi"/>
          <w:b/>
          <w:sz w:val="24"/>
          <w:szCs w:val="24"/>
        </w:rPr>
        <w:t xml:space="preserve">1 </w:t>
      </w:r>
      <w:r>
        <w:rPr>
          <w:rFonts w:cstheme="minorHAnsi"/>
          <w:b/>
          <w:sz w:val="24"/>
          <w:szCs w:val="24"/>
        </w:rPr>
        <w:t>to Dec 202</w:t>
      </w:r>
      <w:r>
        <w:rPr>
          <w:rFonts w:cstheme="minorHAnsi"/>
          <w:b/>
          <w:sz w:val="24"/>
          <w:szCs w:val="24"/>
        </w:rPr>
        <w:t>1</w:t>
      </w:r>
    </w:p>
    <w:p w14:paraId="31412C68" w14:textId="42F2F65E" w:rsidR="00DB69A0" w:rsidRDefault="00DB69A0" w:rsidP="00FA33D8"/>
    <w:p w14:paraId="7DE25B65" w14:textId="77777777" w:rsidR="00DB69A0" w:rsidRDefault="00DB69A0" w:rsidP="00FA33D8"/>
    <w:tbl>
      <w:tblPr>
        <w:tblStyle w:val="TableGrid"/>
        <w:tblW w:w="14029" w:type="dxa"/>
        <w:tblLayout w:type="fixed"/>
        <w:tblLook w:val="04A0" w:firstRow="1" w:lastRow="0" w:firstColumn="1" w:lastColumn="0" w:noHBand="0" w:noVBand="1"/>
      </w:tblPr>
      <w:tblGrid>
        <w:gridCol w:w="1696"/>
        <w:gridCol w:w="1985"/>
        <w:gridCol w:w="1559"/>
        <w:gridCol w:w="1559"/>
        <w:gridCol w:w="2268"/>
        <w:gridCol w:w="4962"/>
      </w:tblGrid>
      <w:tr w:rsidR="00DB69A0" w:rsidRPr="00C148FF" w14:paraId="00CD8FFC" w14:textId="77777777" w:rsidTr="00B02D40">
        <w:tc>
          <w:tcPr>
            <w:tcW w:w="1696" w:type="dxa"/>
          </w:tcPr>
          <w:p w14:paraId="722D22FB" w14:textId="77777777" w:rsidR="00DB69A0" w:rsidRDefault="00DB69A0" w:rsidP="00B02D40">
            <w:pPr>
              <w:rPr>
                <w:rFonts w:cstheme="minorHAnsi"/>
                <w:sz w:val="20"/>
                <w:szCs w:val="20"/>
              </w:rPr>
            </w:pPr>
          </w:p>
        </w:tc>
        <w:tc>
          <w:tcPr>
            <w:tcW w:w="1985" w:type="dxa"/>
          </w:tcPr>
          <w:p w14:paraId="48A3F3B7" w14:textId="77777777" w:rsidR="00DB69A0" w:rsidRDefault="00DB69A0" w:rsidP="00B02D40">
            <w:pPr>
              <w:rPr>
                <w:rFonts w:cstheme="minorHAnsi"/>
                <w:sz w:val="20"/>
                <w:szCs w:val="20"/>
              </w:rPr>
            </w:pPr>
          </w:p>
        </w:tc>
        <w:tc>
          <w:tcPr>
            <w:tcW w:w="1559" w:type="dxa"/>
          </w:tcPr>
          <w:p w14:paraId="54C9891F" w14:textId="77777777" w:rsidR="00DB69A0" w:rsidRDefault="00DB69A0" w:rsidP="00B02D40">
            <w:pPr>
              <w:rPr>
                <w:rFonts w:cstheme="minorHAnsi"/>
                <w:sz w:val="20"/>
                <w:szCs w:val="20"/>
              </w:rPr>
            </w:pPr>
          </w:p>
        </w:tc>
        <w:tc>
          <w:tcPr>
            <w:tcW w:w="1559" w:type="dxa"/>
          </w:tcPr>
          <w:p w14:paraId="529E5BB4" w14:textId="77777777" w:rsidR="00DB69A0" w:rsidRDefault="00DB69A0" w:rsidP="00B02D40">
            <w:pPr>
              <w:rPr>
                <w:rFonts w:cstheme="minorHAnsi"/>
                <w:sz w:val="20"/>
                <w:szCs w:val="20"/>
              </w:rPr>
            </w:pPr>
          </w:p>
        </w:tc>
        <w:tc>
          <w:tcPr>
            <w:tcW w:w="2268" w:type="dxa"/>
          </w:tcPr>
          <w:p w14:paraId="2030E262" w14:textId="77777777" w:rsidR="00DB69A0" w:rsidRDefault="00DB69A0" w:rsidP="00B02D40">
            <w:pPr>
              <w:rPr>
                <w:rFonts w:cstheme="minorHAnsi"/>
                <w:sz w:val="20"/>
                <w:szCs w:val="20"/>
              </w:rPr>
            </w:pPr>
          </w:p>
        </w:tc>
        <w:tc>
          <w:tcPr>
            <w:tcW w:w="4962" w:type="dxa"/>
          </w:tcPr>
          <w:p w14:paraId="0E6982DA" w14:textId="77777777" w:rsidR="00DB69A0" w:rsidRDefault="00DB69A0" w:rsidP="00B02D40">
            <w:pPr>
              <w:rPr>
                <w:rFonts w:cstheme="minorHAnsi"/>
                <w:sz w:val="20"/>
                <w:szCs w:val="20"/>
              </w:rPr>
            </w:pPr>
          </w:p>
        </w:tc>
      </w:tr>
      <w:tr w:rsidR="00DB69A0" w:rsidRPr="00C148FF" w14:paraId="31F123E5" w14:textId="77777777" w:rsidTr="00B02D40">
        <w:tc>
          <w:tcPr>
            <w:tcW w:w="1696" w:type="dxa"/>
          </w:tcPr>
          <w:p w14:paraId="69195F28" w14:textId="77777777" w:rsidR="00DB69A0" w:rsidRDefault="00DB69A0" w:rsidP="00B02D40">
            <w:pPr>
              <w:rPr>
                <w:rFonts w:cstheme="minorHAnsi"/>
                <w:sz w:val="20"/>
                <w:szCs w:val="20"/>
              </w:rPr>
            </w:pPr>
          </w:p>
        </w:tc>
        <w:tc>
          <w:tcPr>
            <w:tcW w:w="1985" w:type="dxa"/>
          </w:tcPr>
          <w:p w14:paraId="0D646C9C" w14:textId="77777777" w:rsidR="00DB69A0" w:rsidRDefault="00DB69A0" w:rsidP="00B02D40">
            <w:pPr>
              <w:rPr>
                <w:rFonts w:cstheme="minorHAnsi"/>
                <w:sz w:val="20"/>
                <w:szCs w:val="20"/>
              </w:rPr>
            </w:pPr>
          </w:p>
        </w:tc>
        <w:tc>
          <w:tcPr>
            <w:tcW w:w="1559" w:type="dxa"/>
          </w:tcPr>
          <w:p w14:paraId="60A74AE7" w14:textId="77777777" w:rsidR="00DB69A0" w:rsidRDefault="00DB69A0" w:rsidP="00B02D40">
            <w:pPr>
              <w:rPr>
                <w:rFonts w:cstheme="minorHAnsi"/>
                <w:sz w:val="20"/>
                <w:szCs w:val="20"/>
              </w:rPr>
            </w:pPr>
          </w:p>
        </w:tc>
        <w:tc>
          <w:tcPr>
            <w:tcW w:w="1559" w:type="dxa"/>
          </w:tcPr>
          <w:p w14:paraId="0CF15C88" w14:textId="77777777" w:rsidR="00DB69A0" w:rsidRDefault="00DB69A0" w:rsidP="00B02D40">
            <w:pPr>
              <w:rPr>
                <w:rFonts w:cstheme="minorHAnsi"/>
                <w:sz w:val="20"/>
                <w:szCs w:val="20"/>
              </w:rPr>
            </w:pPr>
          </w:p>
        </w:tc>
        <w:tc>
          <w:tcPr>
            <w:tcW w:w="2268" w:type="dxa"/>
          </w:tcPr>
          <w:p w14:paraId="2277945E" w14:textId="77777777" w:rsidR="00DB69A0" w:rsidRDefault="00DB69A0" w:rsidP="00B02D40">
            <w:pPr>
              <w:rPr>
                <w:rFonts w:cstheme="minorHAnsi"/>
                <w:sz w:val="20"/>
                <w:szCs w:val="20"/>
              </w:rPr>
            </w:pPr>
          </w:p>
        </w:tc>
        <w:tc>
          <w:tcPr>
            <w:tcW w:w="4962" w:type="dxa"/>
          </w:tcPr>
          <w:p w14:paraId="60838E26" w14:textId="77777777" w:rsidR="00DB69A0" w:rsidRDefault="00DB69A0" w:rsidP="00B02D40">
            <w:pPr>
              <w:rPr>
                <w:rFonts w:cstheme="minorHAnsi"/>
                <w:sz w:val="20"/>
                <w:szCs w:val="20"/>
              </w:rPr>
            </w:pPr>
          </w:p>
        </w:tc>
      </w:tr>
      <w:tr w:rsidR="00DB69A0" w14:paraId="67701EB5" w14:textId="77777777" w:rsidTr="00B02D40">
        <w:tc>
          <w:tcPr>
            <w:tcW w:w="1696" w:type="dxa"/>
          </w:tcPr>
          <w:p w14:paraId="0AFAC4BD" w14:textId="77777777" w:rsidR="00DB69A0" w:rsidRDefault="00DB69A0" w:rsidP="00B02D40">
            <w:pPr>
              <w:rPr>
                <w:rFonts w:cstheme="minorHAnsi"/>
                <w:sz w:val="20"/>
                <w:szCs w:val="20"/>
              </w:rPr>
            </w:pPr>
          </w:p>
        </w:tc>
        <w:tc>
          <w:tcPr>
            <w:tcW w:w="1985" w:type="dxa"/>
          </w:tcPr>
          <w:p w14:paraId="515A3125" w14:textId="77777777" w:rsidR="00DB69A0" w:rsidRDefault="00DB69A0" w:rsidP="00B02D40">
            <w:pPr>
              <w:rPr>
                <w:rFonts w:cstheme="minorHAnsi"/>
                <w:sz w:val="20"/>
                <w:szCs w:val="20"/>
              </w:rPr>
            </w:pPr>
          </w:p>
        </w:tc>
        <w:tc>
          <w:tcPr>
            <w:tcW w:w="1559" w:type="dxa"/>
          </w:tcPr>
          <w:p w14:paraId="0C1C31E9" w14:textId="77777777" w:rsidR="00DB69A0" w:rsidRDefault="00DB69A0" w:rsidP="00B02D40">
            <w:pPr>
              <w:rPr>
                <w:rFonts w:cstheme="minorHAnsi"/>
                <w:sz w:val="20"/>
                <w:szCs w:val="20"/>
              </w:rPr>
            </w:pPr>
          </w:p>
        </w:tc>
        <w:tc>
          <w:tcPr>
            <w:tcW w:w="1559" w:type="dxa"/>
          </w:tcPr>
          <w:p w14:paraId="30B3667A" w14:textId="77777777" w:rsidR="00DB69A0" w:rsidRDefault="00DB69A0" w:rsidP="00B02D40">
            <w:pPr>
              <w:rPr>
                <w:rFonts w:cstheme="minorHAnsi"/>
                <w:sz w:val="20"/>
                <w:szCs w:val="20"/>
              </w:rPr>
            </w:pPr>
          </w:p>
        </w:tc>
        <w:tc>
          <w:tcPr>
            <w:tcW w:w="2268" w:type="dxa"/>
          </w:tcPr>
          <w:p w14:paraId="6D6F1DF3" w14:textId="77777777" w:rsidR="00DB69A0" w:rsidRDefault="00DB69A0" w:rsidP="00B02D40">
            <w:pPr>
              <w:rPr>
                <w:rFonts w:cstheme="minorHAnsi"/>
                <w:sz w:val="20"/>
                <w:szCs w:val="20"/>
              </w:rPr>
            </w:pPr>
          </w:p>
        </w:tc>
        <w:tc>
          <w:tcPr>
            <w:tcW w:w="4962" w:type="dxa"/>
          </w:tcPr>
          <w:p w14:paraId="5ADCE5FE" w14:textId="77777777" w:rsidR="00DB69A0" w:rsidRDefault="00DB69A0" w:rsidP="00B02D40">
            <w:pPr>
              <w:rPr>
                <w:rFonts w:cstheme="minorHAnsi"/>
                <w:sz w:val="20"/>
                <w:szCs w:val="20"/>
              </w:rPr>
            </w:pPr>
          </w:p>
        </w:tc>
      </w:tr>
      <w:tr w:rsidR="00DB69A0" w14:paraId="34F0C618" w14:textId="77777777" w:rsidTr="00B02D40">
        <w:tc>
          <w:tcPr>
            <w:tcW w:w="1696" w:type="dxa"/>
          </w:tcPr>
          <w:p w14:paraId="5356F300" w14:textId="77777777" w:rsidR="00DB69A0" w:rsidRDefault="00DB69A0" w:rsidP="00B02D40">
            <w:pPr>
              <w:rPr>
                <w:rFonts w:cstheme="minorHAnsi"/>
                <w:sz w:val="20"/>
                <w:szCs w:val="20"/>
              </w:rPr>
            </w:pPr>
          </w:p>
        </w:tc>
        <w:tc>
          <w:tcPr>
            <w:tcW w:w="1985" w:type="dxa"/>
          </w:tcPr>
          <w:p w14:paraId="49B51A65" w14:textId="77777777" w:rsidR="00DB69A0" w:rsidRDefault="00DB69A0" w:rsidP="00B02D40">
            <w:pPr>
              <w:rPr>
                <w:rFonts w:cstheme="minorHAnsi"/>
                <w:sz w:val="20"/>
                <w:szCs w:val="20"/>
              </w:rPr>
            </w:pPr>
          </w:p>
        </w:tc>
        <w:tc>
          <w:tcPr>
            <w:tcW w:w="1559" w:type="dxa"/>
          </w:tcPr>
          <w:p w14:paraId="43C274E6" w14:textId="77777777" w:rsidR="00DB69A0" w:rsidRDefault="00DB69A0" w:rsidP="00B02D40">
            <w:pPr>
              <w:rPr>
                <w:rFonts w:cstheme="minorHAnsi"/>
                <w:sz w:val="20"/>
                <w:szCs w:val="20"/>
              </w:rPr>
            </w:pPr>
          </w:p>
        </w:tc>
        <w:tc>
          <w:tcPr>
            <w:tcW w:w="1559" w:type="dxa"/>
          </w:tcPr>
          <w:p w14:paraId="160B7E17" w14:textId="77777777" w:rsidR="00DB69A0" w:rsidRDefault="00DB69A0" w:rsidP="00B02D40">
            <w:pPr>
              <w:rPr>
                <w:rFonts w:cstheme="minorHAnsi"/>
                <w:sz w:val="20"/>
                <w:szCs w:val="20"/>
              </w:rPr>
            </w:pPr>
          </w:p>
        </w:tc>
        <w:tc>
          <w:tcPr>
            <w:tcW w:w="2268" w:type="dxa"/>
          </w:tcPr>
          <w:p w14:paraId="51F0E65C" w14:textId="77777777" w:rsidR="00DB69A0" w:rsidRDefault="00DB69A0" w:rsidP="00B02D40">
            <w:pPr>
              <w:rPr>
                <w:rFonts w:cstheme="minorHAnsi"/>
                <w:sz w:val="20"/>
                <w:szCs w:val="20"/>
              </w:rPr>
            </w:pPr>
          </w:p>
        </w:tc>
        <w:tc>
          <w:tcPr>
            <w:tcW w:w="4962" w:type="dxa"/>
          </w:tcPr>
          <w:p w14:paraId="21C2457E" w14:textId="77777777" w:rsidR="00DB69A0" w:rsidRDefault="00DB69A0" w:rsidP="00B02D40">
            <w:pPr>
              <w:rPr>
                <w:rFonts w:cstheme="minorHAnsi"/>
                <w:sz w:val="20"/>
                <w:szCs w:val="20"/>
              </w:rPr>
            </w:pPr>
          </w:p>
        </w:tc>
      </w:tr>
      <w:tr w:rsidR="00DB69A0" w14:paraId="754DF52D" w14:textId="77777777" w:rsidTr="00B02D40">
        <w:tc>
          <w:tcPr>
            <w:tcW w:w="1696" w:type="dxa"/>
          </w:tcPr>
          <w:p w14:paraId="13EC5FF6" w14:textId="77777777" w:rsidR="00DB69A0" w:rsidRDefault="00DB69A0" w:rsidP="00B02D40">
            <w:pPr>
              <w:rPr>
                <w:rFonts w:cstheme="minorHAnsi"/>
                <w:sz w:val="20"/>
                <w:szCs w:val="20"/>
              </w:rPr>
            </w:pPr>
          </w:p>
        </w:tc>
        <w:tc>
          <w:tcPr>
            <w:tcW w:w="1985" w:type="dxa"/>
          </w:tcPr>
          <w:p w14:paraId="6E2A20A7" w14:textId="77777777" w:rsidR="00DB69A0" w:rsidRDefault="00DB69A0" w:rsidP="00B02D40">
            <w:pPr>
              <w:rPr>
                <w:rFonts w:cstheme="minorHAnsi"/>
                <w:sz w:val="20"/>
                <w:szCs w:val="20"/>
              </w:rPr>
            </w:pPr>
          </w:p>
        </w:tc>
        <w:tc>
          <w:tcPr>
            <w:tcW w:w="1559" w:type="dxa"/>
          </w:tcPr>
          <w:p w14:paraId="6133A106" w14:textId="77777777" w:rsidR="00DB69A0" w:rsidRDefault="00DB69A0" w:rsidP="00B02D40">
            <w:pPr>
              <w:rPr>
                <w:rFonts w:cstheme="minorHAnsi"/>
                <w:sz w:val="20"/>
                <w:szCs w:val="20"/>
              </w:rPr>
            </w:pPr>
          </w:p>
        </w:tc>
        <w:tc>
          <w:tcPr>
            <w:tcW w:w="1559" w:type="dxa"/>
          </w:tcPr>
          <w:p w14:paraId="14B554D9" w14:textId="77777777" w:rsidR="00DB69A0" w:rsidRDefault="00DB69A0" w:rsidP="00B02D40">
            <w:pPr>
              <w:rPr>
                <w:rFonts w:cstheme="minorHAnsi"/>
                <w:sz w:val="20"/>
                <w:szCs w:val="20"/>
              </w:rPr>
            </w:pPr>
          </w:p>
        </w:tc>
        <w:tc>
          <w:tcPr>
            <w:tcW w:w="2268" w:type="dxa"/>
          </w:tcPr>
          <w:p w14:paraId="0B84D15E" w14:textId="77777777" w:rsidR="00DB69A0" w:rsidRDefault="00DB69A0" w:rsidP="00B02D40">
            <w:pPr>
              <w:rPr>
                <w:rFonts w:cstheme="minorHAnsi"/>
                <w:sz w:val="20"/>
                <w:szCs w:val="20"/>
              </w:rPr>
            </w:pPr>
          </w:p>
        </w:tc>
        <w:tc>
          <w:tcPr>
            <w:tcW w:w="4962" w:type="dxa"/>
          </w:tcPr>
          <w:p w14:paraId="0160B009" w14:textId="77777777" w:rsidR="00DB69A0" w:rsidRDefault="00DB69A0" w:rsidP="00B02D40">
            <w:pPr>
              <w:rPr>
                <w:rFonts w:cstheme="minorHAnsi"/>
                <w:sz w:val="20"/>
                <w:szCs w:val="20"/>
              </w:rPr>
            </w:pPr>
          </w:p>
        </w:tc>
      </w:tr>
      <w:tr w:rsidR="00DB69A0" w14:paraId="3990236A" w14:textId="77777777" w:rsidTr="00B02D40">
        <w:tc>
          <w:tcPr>
            <w:tcW w:w="1696" w:type="dxa"/>
          </w:tcPr>
          <w:p w14:paraId="4AC3AA1F" w14:textId="77777777" w:rsidR="00DB69A0" w:rsidRDefault="00DB69A0" w:rsidP="00B02D40">
            <w:pPr>
              <w:rPr>
                <w:rFonts w:cstheme="minorHAnsi"/>
                <w:sz w:val="20"/>
                <w:szCs w:val="20"/>
              </w:rPr>
            </w:pPr>
          </w:p>
        </w:tc>
        <w:tc>
          <w:tcPr>
            <w:tcW w:w="1985" w:type="dxa"/>
          </w:tcPr>
          <w:p w14:paraId="4F62467F" w14:textId="77777777" w:rsidR="00DB69A0" w:rsidRDefault="00DB69A0" w:rsidP="00B02D40">
            <w:pPr>
              <w:rPr>
                <w:rFonts w:cstheme="minorHAnsi"/>
                <w:sz w:val="20"/>
                <w:szCs w:val="20"/>
              </w:rPr>
            </w:pPr>
          </w:p>
        </w:tc>
        <w:tc>
          <w:tcPr>
            <w:tcW w:w="1559" w:type="dxa"/>
          </w:tcPr>
          <w:p w14:paraId="08374ACF" w14:textId="77777777" w:rsidR="00DB69A0" w:rsidRDefault="00DB69A0" w:rsidP="00B02D40">
            <w:pPr>
              <w:rPr>
                <w:rFonts w:cstheme="minorHAnsi"/>
                <w:sz w:val="20"/>
                <w:szCs w:val="20"/>
              </w:rPr>
            </w:pPr>
          </w:p>
        </w:tc>
        <w:tc>
          <w:tcPr>
            <w:tcW w:w="1559" w:type="dxa"/>
          </w:tcPr>
          <w:p w14:paraId="4C3DA46A" w14:textId="77777777" w:rsidR="00DB69A0" w:rsidRDefault="00DB69A0" w:rsidP="00B02D40">
            <w:pPr>
              <w:rPr>
                <w:rFonts w:cstheme="minorHAnsi"/>
                <w:sz w:val="20"/>
                <w:szCs w:val="20"/>
              </w:rPr>
            </w:pPr>
          </w:p>
        </w:tc>
        <w:tc>
          <w:tcPr>
            <w:tcW w:w="2268" w:type="dxa"/>
          </w:tcPr>
          <w:p w14:paraId="73D95FB4" w14:textId="77777777" w:rsidR="00DB69A0" w:rsidRDefault="00DB69A0" w:rsidP="00B02D40">
            <w:pPr>
              <w:rPr>
                <w:rFonts w:cstheme="minorHAnsi"/>
                <w:sz w:val="20"/>
                <w:szCs w:val="20"/>
              </w:rPr>
            </w:pPr>
          </w:p>
        </w:tc>
        <w:tc>
          <w:tcPr>
            <w:tcW w:w="4962" w:type="dxa"/>
          </w:tcPr>
          <w:p w14:paraId="75397D7D" w14:textId="77777777" w:rsidR="00DB69A0" w:rsidRDefault="00DB69A0" w:rsidP="00B02D40">
            <w:pPr>
              <w:rPr>
                <w:rFonts w:cstheme="minorHAnsi"/>
                <w:sz w:val="20"/>
                <w:szCs w:val="20"/>
              </w:rPr>
            </w:pPr>
          </w:p>
        </w:tc>
      </w:tr>
      <w:tr w:rsidR="00DB69A0" w14:paraId="4EF5E2DF" w14:textId="77777777" w:rsidTr="00B02D40">
        <w:tc>
          <w:tcPr>
            <w:tcW w:w="1696" w:type="dxa"/>
          </w:tcPr>
          <w:p w14:paraId="69AB6ED9" w14:textId="77777777" w:rsidR="00DB69A0" w:rsidRDefault="00DB69A0" w:rsidP="00B02D40">
            <w:pPr>
              <w:rPr>
                <w:rFonts w:cstheme="minorHAnsi"/>
                <w:sz w:val="20"/>
                <w:szCs w:val="20"/>
              </w:rPr>
            </w:pPr>
          </w:p>
        </w:tc>
        <w:tc>
          <w:tcPr>
            <w:tcW w:w="1985" w:type="dxa"/>
          </w:tcPr>
          <w:p w14:paraId="70C876C3" w14:textId="77777777" w:rsidR="00DB69A0" w:rsidRDefault="00DB69A0" w:rsidP="00B02D40">
            <w:pPr>
              <w:rPr>
                <w:rFonts w:cstheme="minorHAnsi"/>
                <w:sz w:val="20"/>
                <w:szCs w:val="20"/>
              </w:rPr>
            </w:pPr>
          </w:p>
        </w:tc>
        <w:tc>
          <w:tcPr>
            <w:tcW w:w="1559" w:type="dxa"/>
          </w:tcPr>
          <w:p w14:paraId="55810150" w14:textId="77777777" w:rsidR="00DB69A0" w:rsidRDefault="00DB69A0" w:rsidP="00B02D40">
            <w:pPr>
              <w:rPr>
                <w:rFonts w:cstheme="minorHAnsi"/>
                <w:sz w:val="20"/>
                <w:szCs w:val="20"/>
              </w:rPr>
            </w:pPr>
          </w:p>
        </w:tc>
        <w:tc>
          <w:tcPr>
            <w:tcW w:w="1559" w:type="dxa"/>
          </w:tcPr>
          <w:p w14:paraId="511C383F" w14:textId="77777777" w:rsidR="00DB69A0" w:rsidRDefault="00DB69A0" w:rsidP="00B02D40">
            <w:pPr>
              <w:rPr>
                <w:rFonts w:cstheme="minorHAnsi"/>
                <w:sz w:val="20"/>
                <w:szCs w:val="20"/>
              </w:rPr>
            </w:pPr>
          </w:p>
        </w:tc>
        <w:tc>
          <w:tcPr>
            <w:tcW w:w="2268" w:type="dxa"/>
          </w:tcPr>
          <w:p w14:paraId="42A6AF17" w14:textId="77777777" w:rsidR="00DB69A0" w:rsidRDefault="00DB69A0" w:rsidP="00B02D40">
            <w:pPr>
              <w:rPr>
                <w:rFonts w:cstheme="minorHAnsi"/>
                <w:sz w:val="20"/>
                <w:szCs w:val="20"/>
              </w:rPr>
            </w:pPr>
          </w:p>
        </w:tc>
        <w:tc>
          <w:tcPr>
            <w:tcW w:w="4962" w:type="dxa"/>
          </w:tcPr>
          <w:p w14:paraId="0F97D5E8" w14:textId="77777777" w:rsidR="00DB69A0" w:rsidRDefault="00DB69A0" w:rsidP="00B02D40">
            <w:pPr>
              <w:rPr>
                <w:rFonts w:cstheme="minorHAnsi"/>
                <w:sz w:val="20"/>
                <w:szCs w:val="20"/>
              </w:rPr>
            </w:pPr>
          </w:p>
        </w:tc>
      </w:tr>
      <w:tr w:rsidR="00DB69A0" w14:paraId="2BD5BE09" w14:textId="77777777" w:rsidTr="00B02D40">
        <w:tc>
          <w:tcPr>
            <w:tcW w:w="1696" w:type="dxa"/>
          </w:tcPr>
          <w:p w14:paraId="4A0D6AB0" w14:textId="77777777" w:rsidR="00DB69A0" w:rsidRDefault="00DB69A0" w:rsidP="00B02D40">
            <w:pPr>
              <w:rPr>
                <w:rFonts w:cstheme="minorHAnsi"/>
                <w:sz w:val="20"/>
                <w:szCs w:val="20"/>
              </w:rPr>
            </w:pPr>
          </w:p>
        </w:tc>
        <w:tc>
          <w:tcPr>
            <w:tcW w:w="1985" w:type="dxa"/>
          </w:tcPr>
          <w:p w14:paraId="7FC2CE6E" w14:textId="77777777" w:rsidR="00DB69A0" w:rsidRDefault="00DB69A0" w:rsidP="00B02D40">
            <w:pPr>
              <w:rPr>
                <w:rFonts w:cstheme="minorHAnsi"/>
                <w:sz w:val="20"/>
                <w:szCs w:val="20"/>
              </w:rPr>
            </w:pPr>
          </w:p>
        </w:tc>
        <w:tc>
          <w:tcPr>
            <w:tcW w:w="1559" w:type="dxa"/>
          </w:tcPr>
          <w:p w14:paraId="6F7652C3" w14:textId="77777777" w:rsidR="00DB69A0" w:rsidRDefault="00DB69A0" w:rsidP="00B02D40">
            <w:pPr>
              <w:rPr>
                <w:rFonts w:cstheme="minorHAnsi"/>
                <w:sz w:val="20"/>
                <w:szCs w:val="20"/>
              </w:rPr>
            </w:pPr>
          </w:p>
        </w:tc>
        <w:tc>
          <w:tcPr>
            <w:tcW w:w="1559" w:type="dxa"/>
          </w:tcPr>
          <w:p w14:paraId="2951E5F9" w14:textId="77777777" w:rsidR="00DB69A0" w:rsidRDefault="00DB69A0" w:rsidP="00B02D40">
            <w:pPr>
              <w:rPr>
                <w:rFonts w:cstheme="minorHAnsi"/>
                <w:sz w:val="20"/>
                <w:szCs w:val="20"/>
              </w:rPr>
            </w:pPr>
          </w:p>
        </w:tc>
        <w:tc>
          <w:tcPr>
            <w:tcW w:w="2268" w:type="dxa"/>
          </w:tcPr>
          <w:p w14:paraId="45F040EC" w14:textId="77777777" w:rsidR="00DB69A0" w:rsidRDefault="00DB69A0" w:rsidP="00B02D40">
            <w:pPr>
              <w:rPr>
                <w:rFonts w:cstheme="minorHAnsi"/>
                <w:sz w:val="20"/>
                <w:szCs w:val="20"/>
              </w:rPr>
            </w:pPr>
          </w:p>
        </w:tc>
        <w:tc>
          <w:tcPr>
            <w:tcW w:w="4962" w:type="dxa"/>
          </w:tcPr>
          <w:p w14:paraId="2CF771CE" w14:textId="77777777" w:rsidR="00DB69A0" w:rsidRDefault="00DB69A0" w:rsidP="00B02D40">
            <w:pPr>
              <w:rPr>
                <w:rFonts w:cstheme="minorHAnsi"/>
                <w:sz w:val="20"/>
                <w:szCs w:val="20"/>
              </w:rPr>
            </w:pPr>
          </w:p>
        </w:tc>
      </w:tr>
      <w:tr w:rsidR="00DB69A0" w14:paraId="525CFE7E" w14:textId="77777777" w:rsidTr="00B02D40">
        <w:tc>
          <w:tcPr>
            <w:tcW w:w="1696" w:type="dxa"/>
          </w:tcPr>
          <w:p w14:paraId="41E81CB6" w14:textId="77777777" w:rsidR="00DB69A0" w:rsidRDefault="00DB69A0" w:rsidP="00B02D40">
            <w:pPr>
              <w:rPr>
                <w:rFonts w:cstheme="minorHAnsi"/>
                <w:sz w:val="20"/>
                <w:szCs w:val="20"/>
              </w:rPr>
            </w:pPr>
          </w:p>
        </w:tc>
        <w:tc>
          <w:tcPr>
            <w:tcW w:w="1985" w:type="dxa"/>
          </w:tcPr>
          <w:p w14:paraId="00A249DD" w14:textId="77777777" w:rsidR="00DB69A0" w:rsidRDefault="00DB69A0" w:rsidP="00B02D40">
            <w:pPr>
              <w:rPr>
                <w:rFonts w:cstheme="minorHAnsi"/>
                <w:sz w:val="20"/>
                <w:szCs w:val="20"/>
              </w:rPr>
            </w:pPr>
          </w:p>
        </w:tc>
        <w:tc>
          <w:tcPr>
            <w:tcW w:w="1559" w:type="dxa"/>
          </w:tcPr>
          <w:p w14:paraId="6CF84B4B" w14:textId="77777777" w:rsidR="00DB69A0" w:rsidRDefault="00DB69A0" w:rsidP="00B02D40">
            <w:pPr>
              <w:rPr>
                <w:rFonts w:cstheme="minorHAnsi"/>
                <w:sz w:val="20"/>
                <w:szCs w:val="20"/>
              </w:rPr>
            </w:pPr>
          </w:p>
        </w:tc>
        <w:tc>
          <w:tcPr>
            <w:tcW w:w="1559" w:type="dxa"/>
          </w:tcPr>
          <w:p w14:paraId="0C6D7C4E" w14:textId="77777777" w:rsidR="00DB69A0" w:rsidRDefault="00DB69A0" w:rsidP="00B02D40">
            <w:pPr>
              <w:rPr>
                <w:rFonts w:cstheme="minorHAnsi"/>
                <w:sz w:val="20"/>
                <w:szCs w:val="20"/>
              </w:rPr>
            </w:pPr>
          </w:p>
        </w:tc>
        <w:tc>
          <w:tcPr>
            <w:tcW w:w="2268" w:type="dxa"/>
          </w:tcPr>
          <w:p w14:paraId="5F466552" w14:textId="77777777" w:rsidR="00DB69A0" w:rsidRDefault="00DB69A0" w:rsidP="00B02D40">
            <w:pPr>
              <w:rPr>
                <w:rFonts w:cstheme="minorHAnsi"/>
                <w:sz w:val="20"/>
                <w:szCs w:val="20"/>
              </w:rPr>
            </w:pPr>
          </w:p>
        </w:tc>
        <w:tc>
          <w:tcPr>
            <w:tcW w:w="4962" w:type="dxa"/>
          </w:tcPr>
          <w:p w14:paraId="2AA9E257" w14:textId="77777777" w:rsidR="00DB69A0" w:rsidRDefault="00DB69A0" w:rsidP="00B02D40">
            <w:pPr>
              <w:rPr>
                <w:rFonts w:cstheme="minorHAnsi"/>
                <w:sz w:val="20"/>
                <w:szCs w:val="20"/>
              </w:rPr>
            </w:pPr>
          </w:p>
        </w:tc>
      </w:tr>
      <w:tr w:rsidR="00DB69A0" w14:paraId="1B2EA686" w14:textId="77777777" w:rsidTr="00B02D40">
        <w:tc>
          <w:tcPr>
            <w:tcW w:w="1696" w:type="dxa"/>
          </w:tcPr>
          <w:p w14:paraId="549C0E46" w14:textId="77777777" w:rsidR="00DB69A0" w:rsidRDefault="00DB69A0" w:rsidP="00B02D40">
            <w:pPr>
              <w:rPr>
                <w:rFonts w:cstheme="minorHAnsi"/>
                <w:sz w:val="20"/>
                <w:szCs w:val="20"/>
              </w:rPr>
            </w:pPr>
          </w:p>
        </w:tc>
        <w:tc>
          <w:tcPr>
            <w:tcW w:w="1985" w:type="dxa"/>
          </w:tcPr>
          <w:p w14:paraId="01DC7FDB" w14:textId="77777777" w:rsidR="00DB69A0" w:rsidRDefault="00DB69A0" w:rsidP="00B02D40">
            <w:pPr>
              <w:rPr>
                <w:rFonts w:cstheme="minorHAnsi"/>
                <w:sz w:val="20"/>
                <w:szCs w:val="20"/>
              </w:rPr>
            </w:pPr>
          </w:p>
        </w:tc>
        <w:tc>
          <w:tcPr>
            <w:tcW w:w="1559" w:type="dxa"/>
          </w:tcPr>
          <w:p w14:paraId="0321A1AB" w14:textId="77777777" w:rsidR="00DB69A0" w:rsidRDefault="00DB69A0" w:rsidP="00B02D40">
            <w:pPr>
              <w:rPr>
                <w:rFonts w:cstheme="minorHAnsi"/>
                <w:sz w:val="20"/>
                <w:szCs w:val="20"/>
              </w:rPr>
            </w:pPr>
          </w:p>
        </w:tc>
        <w:tc>
          <w:tcPr>
            <w:tcW w:w="1559" w:type="dxa"/>
          </w:tcPr>
          <w:p w14:paraId="3C43DDF0" w14:textId="77777777" w:rsidR="00DB69A0" w:rsidRDefault="00DB69A0" w:rsidP="00B02D40">
            <w:pPr>
              <w:rPr>
                <w:rFonts w:cstheme="minorHAnsi"/>
                <w:sz w:val="20"/>
                <w:szCs w:val="20"/>
              </w:rPr>
            </w:pPr>
          </w:p>
        </w:tc>
        <w:tc>
          <w:tcPr>
            <w:tcW w:w="2268" w:type="dxa"/>
          </w:tcPr>
          <w:p w14:paraId="12A60F3C" w14:textId="77777777" w:rsidR="00DB69A0" w:rsidRDefault="00DB69A0" w:rsidP="00B02D40">
            <w:pPr>
              <w:rPr>
                <w:rFonts w:cstheme="minorHAnsi"/>
                <w:sz w:val="20"/>
                <w:szCs w:val="20"/>
              </w:rPr>
            </w:pPr>
          </w:p>
        </w:tc>
        <w:tc>
          <w:tcPr>
            <w:tcW w:w="4962" w:type="dxa"/>
          </w:tcPr>
          <w:p w14:paraId="07A334D6" w14:textId="77777777" w:rsidR="00DB69A0" w:rsidRDefault="00DB69A0" w:rsidP="00B02D40">
            <w:pPr>
              <w:rPr>
                <w:rFonts w:cstheme="minorHAnsi"/>
                <w:sz w:val="20"/>
                <w:szCs w:val="20"/>
              </w:rPr>
            </w:pPr>
          </w:p>
        </w:tc>
      </w:tr>
      <w:tr w:rsidR="00DB69A0" w14:paraId="6F0E6FA8" w14:textId="77777777" w:rsidTr="00B02D40">
        <w:tc>
          <w:tcPr>
            <w:tcW w:w="1696" w:type="dxa"/>
          </w:tcPr>
          <w:p w14:paraId="67B71FAB" w14:textId="77777777" w:rsidR="00DB69A0" w:rsidRDefault="00DB69A0" w:rsidP="00B02D40">
            <w:pPr>
              <w:rPr>
                <w:rFonts w:cstheme="minorHAnsi"/>
                <w:sz w:val="20"/>
                <w:szCs w:val="20"/>
              </w:rPr>
            </w:pPr>
          </w:p>
        </w:tc>
        <w:tc>
          <w:tcPr>
            <w:tcW w:w="1985" w:type="dxa"/>
          </w:tcPr>
          <w:p w14:paraId="7746DDC7" w14:textId="77777777" w:rsidR="00DB69A0" w:rsidRDefault="00DB69A0" w:rsidP="00B02D40">
            <w:pPr>
              <w:rPr>
                <w:rFonts w:cstheme="minorHAnsi"/>
                <w:sz w:val="20"/>
                <w:szCs w:val="20"/>
              </w:rPr>
            </w:pPr>
          </w:p>
        </w:tc>
        <w:tc>
          <w:tcPr>
            <w:tcW w:w="1559" w:type="dxa"/>
          </w:tcPr>
          <w:p w14:paraId="74B70264" w14:textId="77777777" w:rsidR="00DB69A0" w:rsidRDefault="00DB69A0" w:rsidP="00B02D40">
            <w:pPr>
              <w:rPr>
                <w:rFonts w:cstheme="minorHAnsi"/>
                <w:sz w:val="20"/>
                <w:szCs w:val="20"/>
              </w:rPr>
            </w:pPr>
          </w:p>
        </w:tc>
        <w:tc>
          <w:tcPr>
            <w:tcW w:w="1559" w:type="dxa"/>
          </w:tcPr>
          <w:p w14:paraId="2BE3B422" w14:textId="77777777" w:rsidR="00DB69A0" w:rsidRDefault="00DB69A0" w:rsidP="00B02D40">
            <w:pPr>
              <w:rPr>
                <w:rFonts w:cstheme="minorHAnsi"/>
                <w:sz w:val="20"/>
                <w:szCs w:val="20"/>
              </w:rPr>
            </w:pPr>
          </w:p>
        </w:tc>
        <w:tc>
          <w:tcPr>
            <w:tcW w:w="2268" w:type="dxa"/>
          </w:tcPr>
          <w:p w14:paraId="5982554A" w14:textId="77777777" w:rsidR="00DB69A0" w:rsidRDefault="00DB69A0" w:rsidP="00B02D40">
            <w:pPr>
              <w:rPr>
                <w:rFonts w:cstheme="minorHAnsi"/>
                <w:sz w:val="20"/>
                <w:szCs w:val="20"/>
              </w:rPr>
            </w:pPr>
          </w:p>
        </w:tc>
        <w:tc>
          <w:tcPr>
            <w:tcW w:w="4962" w:type="dxa"/>
          </w:tcPr>
          <w:p w14:paraId="780EE905" w14:textId="77777777" w:rsidR="00DB69A0" w:rsidRDefault="00DB69A0" w:rsidP="00B02D40">
            <w:pPr>
              <w:rPr>
                <w:rFonts w:cstheme="minorHAnsi"/>
                <w:sz w:val="20"/>
                <w:szCs w:val="20"/>
              </w:rPr>
            </w:pPr>
          </w:p>
        </w:tc>
      </w:tr>
      <w:tr w:rsidR="00DB69A0" w14:paraId="206A6842" w14:textId="77777777" w:rsidTr="00B02D40">
        <w:tc>
          <w:tcPr>
            <w:tcW w:w="1696" w:type="dxa"/>
          </w:tcPr>
          <w:p w14:paraId="17DE7034" w14:textId="77777777" w:rsidR="00DB69A0" w:rsidRDefault="00DB69A0" w:rsidP="00B02D40">
            <w:pPr>
              <w:rPr>
                <w:rFonts w:cstheme="minorHAnsi"/>
                <w:sz w:val="20"/>
                <w:szCs w:val="20"/>
              </w:rPr>
            </w:pPr>
          </w:p>
        </w:tc>
        <w:tc>
          <w:tcPr>
            <w:tcW w:w="1985" w:type="dxa"/>
          </w:tcPr>
          <w:p w14:paraId="4B832B38" w14:textId="77777777" w:rsidR="00DB69A0" w:rsidRDefault="00DB69A0" w:rsidP="00B02D40">
            <w:pPr>
              <w:rPr>
                <w:rFonts w:cstheme="minorHAnsi"/>
                <w:sz w:val="20"/>
                <w:szCs w:val="20"/>
              </w:rPr>
            </w:pPr>
          </w:p>
        </w:tc>
        <w:tc>
          <w:tcPr>
            <w:tcW w:w="1559" w:type="dxa"/>
          </w:tcPr>
          <w:p w14:paraId="021DE342" w14:textId="77777777" w:rsidR="00DB69A0" w:rsidRDefault="00DB69A0" w:rsidP="00B02D40">
            <w:pPr>
              <w:rPr>
                <w:rFonts w:cstheme="minorHAnsi"/>
                <w:sz w:val="20"/>
                <w:szCs w:val="20"/>
              </w:rPr>
            </w:pPr>
          </w:p>
        </w:tc>
        <w:tc>
          <w:tcPr>
            <w:tcW w:w="1559" w:type="dxa"/>
          </w:tcPr>
          <w:p w14:paraId="4FA3FB45" w14:textId="77777777" w:rsidR="00DB69A0" w:rsidRDefault="00DB69A0" w:rsidP="00B02D40">
            <w:pPr>
              <w:rPr>
                <w:rFonts w:cstheme="minorHAnsi"/>
                <w:sz w:val="20"/>
                <w:szCs w:val="20"/>
              </w:rPr>
            </w:pPr>
          </w:p>
        </w:tc>
        <w:tc>
          <w:tcPr>
            <w:tcW w:w="2268" w:type="dxa"/>
          </w:tcPr>
          <w:p w14:paraId="60EB6AEC" w14:textId="77777777" w:rsidR="00DB69A0" w:rsidRDefault="00DB69A0" w:rsidP="00B02D40">
            <w:pPr>
              <w:rPr>
                <w:rFonts w:cstheme="minorHAnsi"/>
                <w:sz w:val="20"/>
                <w:szCs w:val="20"/>
              </w:rPr>
            </w:pPr>
          </w:p>
        </w:tc>
        <w:tc>
          <w:tcPr>
            <w:tcW w:w="4962" w:type="dxa"/>
          </w:tcPr>
          <w:p w14:paraId="4271BCF2" w14:textId="77777777" w:rsidR="00DB69A0" w:rsidRDefault="00DB69A0" w:rsidP="00B02D40">
            <w:pPr>
              <w:rPr>
                <w:rFonts w:cstheme="minorHAnsi"/>
                <w:sz w:val="20"/>
                <w:szCs w:val="20"/>
              </w:rPr>
            </w:pPr>
          </w:p>
        </w:tc>
      </w:tr>
      <w:tr w:rsidR="00DB69A0" w14:paraId="4593E6C7" w14:textId="77777777" w:rsidTr="00B02D40">
        <w:tc>
          <w:tcPr>
            <w:tcW w:w="1696" w:type="dxa"/>
          </w:tcPr>
          <w:p w14:paraId="2D2E6560" w14:textId="77777777" w:rsidR="00DB69A0" w:rsidRDefault="00DB69A0" w:rsidP="00B02D40">
            <w:pPr>
              <w:rPr>
                <w:rFonts w:cstheme="minorHAnsi"/>
                <w:sz w:val="20"/>
                <w:szCs w:val="20"/>
              </w:rPr>
            </w:pPr>
          </w:p>
        </w:tc>
        <w:tc>
          <w:tcPr>
            <w:tcW w:w="1985" w:type="dxa"/>
          </w:tcPr>
          <w:p w14:paraId="67F3CC98" w14:textId="77777777" w:rsidR="00DB69A0" w:rsidRDefault="00DB69A0" w:rsidP="00B02D40">
            <w:pPr>
              <w:rPr>
                <w:rFonts w:cstheme="minorHAnsi"/>
                <w:sz w:val="20"/>
                <w:szCs w:val="20"/>
              </w:rPr>
            </w:pPr>
          </w:p>
        </w:tc>
        <w:tc>
          <w:tcPr>
            <w:tcW w:w="1559" w:type="dxa"/>
          </w:tcPr>
          <w:p w14:paraId="0EFCD051" w14:textId="77777777" w:rsidR="00DB69A0" w:rsidRDefault="00DB69A0" w:rsidP="00B02D40">
            <w:pPr>
              <w:rPr>
                <w:rFonts w:cstheme="minorHAnsi"/>
                <w:sz w:val="20"/>
                <w:szCs w:val="20"/>
              </w:rPr>
            </w:pPr>
          </w:p>
        </w:tc>
        <w:tc>
          <w:tcPr>
            <w:tcW w:w="1559" w:type="dxa"/>
          </w:tcPr>
          <w:p w14:paraId="13D078E3" w14:textId="77777777" w:rsidR="00DB69A0" w:rsidRDefault="00DB69A0" w:rsidP="00B02D40">
            <w:pPr>
              <w:rPr>
                <w:rFonts w:cstheme="minorHAnsi"/>
                <w:sz w:val="20"/>
                <w:szCs w:val="20"/>
              </w:rPr>
            </w:pPr>
          </w:p>
        </w:tc>
        <w:tc>
          <w:tcPr>
            <w:tcW w:w="2268" w:type="dxa"/>
          </w:tcPr>
          <w:p w14:paraId="3FBA5E8D" w14:textId="77777777" w:rsidR="00DB69A0" w:rsidRDefault="00DB69A0" w:rsidP="00B02D40">
            <w:pPr>
              <w:rPr>
                <w:rFonts w:cstheme="minorHAnsi"/>
                <w:sz w:val="20"/>
                <w:szCs w:val="20"/>
              </w:rPr>
            </w:pPr>
          </w:p>
        </w:tc>
        <w:tc>
          <w:tcPr>
            <w:tcW w:w="4962" w:type="dxa"/>
          </w:tcPr>
          <w:p w14:paraId="6BCA2900" w14:textId="77777777" w:rsidR="00DB69A0" w:rsidRDefault="00DB69A0" w:rsidP="00B02D40">
            <w:pPr>
              <w:rPr>
                <w:rFonts w:cstheme="minorHAnsi"/>
                <w:sz w:val="20"/>
                <w:szCs w:val="20"/>
              </w:rPr>
            </w:pPr>
          </w:p>
        </w:tc>
      </w:tr>
      <w:tr w:rsidR="00DB69A0" w14:paraId="4916360E" w14:textId="77777777" w:rsidTr="00B02D40">
        <w:tc>
          <w:tcPr>
            <w:tcW w:w="1696" w:type="dxa"/>
          </w:tcPr>
          <w:p w14:paraId="56092AD8" w14:textId="77777777" w:rsidR="00DB69A0" w:rsidRDefault="00DB69A0" w:rsidP="00B02D40">
            <w:pPr>
              <w:rPr>
                <w:rFonts w:cstheme="minorHAnsi"/>
                <w:sz w:val="20"/>
                <w:szCs w:val="20"/>
              </w:rPr>
            </w:pPr>
          </w:p>
        </w:tc>
        <w:tc>
          <w:tcPr>
            <w:tcW w:w="1985" w:type="dxa"/>
          </w:tcPr>
          <w:p w14:paraId="38BD9668" w14:textId="77777777" w:rsidR="00DB69A0" w:rsidRDefault="00DB69A0" w:rsidP="00B02D40">
            <w:pPr>
              <w:rPr>
                <w:rFonts w:cstheme="minorHAnsi"/>
                <w:sz w:val="20"/>
                <w:szCs w:val="20"/>
              </w:rPr>
            </w:pPr>
          </w:p>
        </w:tc>
        <w:tc>
          <w:tcPr>
            <w:tcW w:w="1559" w:type="dxa"/>
          </w:tcPr>
          <w:p w14:paraId="5C3FE9DF" w14:textId="77777777" w:rsidR="00DB69A0" w:rsidRDefault="00DB69A0" w:rsidP="00B02D40">
            <w:pPr>
              <w:rPr>
                <w:rFonts w:cstheme="minorHAnsi"/>
                <w:sz w:val="20"/>
                <w:szCs w:val="20"/>
              </w:rPr>
            </w:pPr>
          </w:p>
        </w:tc>
        <w:tc>
          <w:tcPr>
            <w:tcW w:w="1559" w:type="dxa"/>
          </w:tcPr>
          <w:p w14:paraId="1AFC04E7" w14:textId="77777777" w:rsidR="00DB69A0" w:rsidRDefault="00DB69A0" w:rsidP="00B02D40">
            <w:pPr>
              <w:rPr>
                <w:rFonts w:cstheme="minorHAnsi"/>
                <w:sz w:val="20"/>
                <w:szCs w:val="20"/>
              </w:rPr>
            </w:pPr>
          </w:p>
        </w:tc>
        <w:tc>
          <w:tcPr>
            <w:tcW w:w="2268" w:type="dxa"/>
          </w:tcPr>
          <w:p w14:paraId="5154D32E" w14:textId="77777777" w:rsidR="00DB69A0" w:rsidRDefault="00DB69A0" w:rsidP="00B02D40">
            <w:pPr>
              <w:rPr>
                <w:rFonts w:cstheme="minorHAnsi"/>
                <w:sz w:val="20"/>
                <w:szCs w:val="20"/>
              </w:rPr>
            </w:pPr>
          </w:p>
        </w:tc>
        <w:tc>
          <w:tcPr>
            <w:tcW w:w="4962" w:type="dxa"/>
          </w:tcPr>
          <w:p w14:paraId="3E366D91" w14:textId="77777777" w:rsidR="00DB69A0" w:rsidRDefault="00DB69A0" w:rsidP="00B02D40">
            <w:pPr>
              <w:rPr>
                <w:rFonts w:cstheme="minorHAnsi"/>
                <w:sz w:val="20"/>
                <w:szCs w:val="20"/>
              </w:rPr>
            </w:pPr>
          </w:p>
        </w:tc>
      </w:tr>
    </w:tbl>
    <w:p w14:paraId="7424A3E1" w14:textId="77777777" w:rsidR="00DB69A0" w:rsidRDefault="00DB69A0" w:rsidP="00DB69A0"/>
    <w:p w14:paraId="4764696C" w14:textId="77777777" w:rsidR="00DB69A0" w:rsidRDefault="00DB69A0" w:rsidP="00FA33D8"/>
    <w:tbl>
      <w:tblPr>
        <w:tblStyle w:val="TableGrid"/>
        <w:tblW w:w="14029" w:type="dxa"/>
        <w:tblLayout w:type="fixed"/>
        <w:tblLook w:val="04A0" w:firstRow="1" w:lastRow="0" w:firstColumn="1" w:lastColumn="0" w:noHBand="0" w:noVBand="1"/>
      </w:tblPr>
      <w:tblGrid>
        <w:gridCol w:w="1696"/>
        <w:gridCol w:w="1985"/>
        <w:gridCol w:w="1559"/>
        <w:gridCol w:w="1559"/>
        <w:gridCol w:w="2268"/>
        <w:gridCol w:w="4962"/>
      </w:tblGrid>
      <w:tr w:rsidR="00DB69A0" w:rsidRPr="00C148FF" w14:paraId="51880AC0" w14:textId="77777777" w:rsidTr="00B02D40">
        <w:tc>
          <w:tcPr>
            <w:tcW w:w="1696" w:type="dxa"/>
          </w:tcPr>
          <w:p w14:paraId="3231124D" w14:textId="77777777" w:rsidR="00DB69A0" w:rsidRDefault="00DB69A0" w:rsidP="00B02D40">
            <w:pPr>
              <w:rPr>
                <w:rFonts w:cstheme="minorHAnsi"/>
                <w:sz w:val="20"/>
                <w:szCs w:val="20"/>
              </w:rPr>
            </w:pPr>
          </w:p>
        </w:tc>
        <w:tc>
          <w:tcPr>
            <w:tcW w:w="1985" w:type="dxa"/>
          </w:tcPr>
          <w:p w14:paraId="1F97EB7E" w14:textId="77777777" w:rsidR="00DB69A0" w:rsidRDefault="00DB69A0" w:rsidP="00B02D40">
            <w:pPr>
              <w:rPr>
                <w:rFonts w:cstheme="minorHAnsi"/>
                <w:sz w:val="20"/>
                <w:szCs w:val="20"/>
              </w:rPr>
            </w:pPr>
          </w:p>
        </w:tc>
        <w:tc>
          <w:tcPr>
            <w:tcW w:w="1559" w:type="dxa"/>
          </w:tcPr>
          <w:p w14:paraId="22321140" w14:textId="77777777" w:rsidR="00DB69A0" w:rsidRDefault="00DB69A0" w:rsidP="00B02D40">
            <w:pPr>
              <w:rPr>
                <w:rFonts w:cstheme="minorHAnsi"/>
                <w:sz w:val="20"/>
                <w:szCs w:val="20"/>
              </w:rPr>
            </w:pPr>
          </w:p>
        </w:tc>
        <w:tc>
          <w:tcPr>
            <w:tcW w:w="1559" w:type="dxa"/>
          </w:tcPr>
          <w:p w14:paraId="75CC7ADF" w14:textId="77777777" w:rsidR="00DB69A0" w:rsidRDefault="00DB69A0" w:rsidP="00B02D40">
            <w:pPr>
              <w:rPr>
                <w:rFonts w:cstheme="minorHAnsi"/>
                <w:sz w:val="20"/>
                <w:szCs w:val="20"/>
              </w:rPr>
            </w:pPr>
          </w:p>
        </w:tc>
        <w:tc>
          <w:tcPr>
            <w:tcW w:w="2268" w:type="dxa"/>
          </w:tcPr>
          <w:p w14:paraId="4092A6D0" w14:textId="77777777" w:rsidR="00DB69A0" w:rsidRDefault="00DB69A0" w:rsidP="00B02D40">
            <w:pPr>
              <w:rPr>
                <w:rFonts w:cstheme="minorHAnsi"/>
                <w:sz w:val="20"/>
                <w:szCs w:val="20"/>
              </w:rPr>
            </w:pPr>
          </w:p>
        </w:tc>
        <w:tc>
          <w:tcPr>
            <w:tcW w:w="4962" w:type="dxa"/>
          </w:tcPr>
          <w:p w14:paraId="55163F52" w14:textId="77777777" w:rsidR="00DB69A0" w:rsidRDefault="00DB69A0" w:rsidP="00B02D40">
            <w:pPr>
              <w:rPr>
                <w:rFonts w:cstheme="minorHAnsi"/>
                <w:sz w:val="20"/>
                <w:szCs w:val="20"/>
              </w:rPr>
            </w:pPr>
          </w:p>
        </w:tc>
      </w:tr>
      <w:tr w:rsidR="00DB69A0" w:rsidRPr="00C148FF" w14:paraId="1A8F622B" w14:textId="77777777" w:rsidTr="00B02D40">
        <w:tc>
          <w:tcPr>
            <w:tcW w:w="1696" w:type="dxa"/>
          </w:tcPr>
          <w:p w14:paraId="6B11390B" w14:textId="77777777" w:rsidR="00DB69A0" w:rsidRDefault="00DB69A0" w:rsidP="00B02D40">
            <w:pPr>
              <w:rPr>
                <w:rFonts w:cstheme="minorHAnsi"/>
                <w:sz w:val="20"/>
                <w:szCs w:val="20"/>
              </w:rPr>
            </w:pPr>
          </w:p>
        </w:tc>
        <w:tc>
          <w:tcPr>
            <w:tcW w:w="1985" w:type="dxa"/>
          </w:tcPr>
          <w:p w14:paraId="0EC65E46" w14:textId="77777777" w:rsidR="00DB69A0" w:rsidRDefault="00DB69A0" w:rsidP="00B02D40">
            <w:pPr>
              <w:rPr>
                <w:rFonts w:cstheme="minorHAnsi"/>
                <w:sz w:val="20"/>
                <w:szCs w:val="20"/>
              </w:rPr>
            </w:pPr>
          </w:p>
        </w:tc>
        <w:tc>
          <w:tcPr>
            <w:tcW w:w="1559" w:type="dxa"/>
          </w:tcPr>
          <w:p w14:paraId="6B1B5FE5" w14:textId="77777777" w:rsidR="00DB69A0" w:rsidRDefault="00DB69A0" w:rsidP="00B02D40">
            <w:pPr>
              <w:rPr>
                <w:rFonts w:cstheme="minorHAnsi"/>
                <w:sz w:val="20"/>
                <w:szCs w:val="20"/>
              </w:rPr>
            </w:pPr>
          </w:p>
        </w:tc>
        <w:tc>
          <w:tcPr>
            <w:tcW w:w="1559" w:type="dxa"/>
          </w:tcPr>
          <w:p w14:paraId="143AC470" w14:textId="77777777" w:rsidR="00DB69A0" w:rsidRDefault="00DB69A0" w:rsidP="00B02D40">
            <w:pPr>
              <w:rPr>
                <w:rFonts w:cstheme="minorHAnsi"/>
                <w:sz w:val="20"/>
                <w:szCs w:val="20"/>
              </w:rPr>
            </w:pPr>
          </w:p>
        </w:tc>
        <w:tc>
          <w:tcPr>
            <w:tcW w:w="2268" w:type="dxa"/>
          </w:tcPr>
          <w:p w14:paraId="2D8EB410" w14:textId="77777777" w:rsidR="00DB69A0" w:rsidRDefault="00DB69A0" w:rsidP="00B02D40">
            <w:pPr>
              <w:rPr>
                <w:rFonts w:cstheme="minorHAnsi"/>
                <w:sz w:val="20"/>
                <w:szCs w:val="20"/>
              </w:rPr>
            </w:pPr>
          </w:p>
        </w:tc>
        <w:tc>
          <w:tcPr>
            <w:tcW w:w="4962" w:type="dxa"/>
          </w:tcPr>
          <w:p w14:paraId="569E8634" w14:textId="77777777" w:rsidR="00DB69A0" w:rsidRDefault="00DB69A0" w:rsidP="00B02D40">
            <w:pPr>
              <w:rPr>
                <w:rFonts w:cstheme="minorHAnsi"/>
                <w:sz w:val="20"/>
                <w:szCs w:val="20"/>
              </w:rPr>
            </w:pPr>
          </w:p>
        </w:tc>
      </w:tr>
      <w:tr w:rsidR="00DB69A0" w14:paraId="679D3BCB" w14:textId="77777777" w:rsidTr="00B02D40">
        <w:tc>
          <w:tcPr>
            <w:tcW w:w="1696" w:type="dxa"/>
          </w:tcPr>
          <w:p w14:paraId="09B5C6F8" w14:textId="77777777" w:rsidR="00DB69A0" w:rsidRDefault="00DB69A0" w:rsidP="00B02D40">
            <w:pPr>
              <w:rPr>
                <w:rFonts w:cstheme="minorHAnsi"/>
                <w:sz w:val="20"/>
                <w:szCs w:val="20"/>
              </w:rPr>
            </w:pPr>
          </w:p>
        </w:tc>
        <w:tc>
          <w:tcPr>
            <w:tcW w:w="1985" w:type="dxa"/>
          </w:tcPr>
          <w:p w14:paraId="1D9EC62D" w14:textId="77777777" w:rsidR="00DB69A0" w:rsidRDefault="00DB69A0" w:rsidP="00B02D40">
            <w:pPr>
              <w:rPr>
                <w:rFonts w:cstheme="minorHAnsi"/>
                <w:sz w:val="20"/>
                <w:szCs w:val="20"/>
              </w:rPr>
            </w:pPr>
          </w:p>
        </w:tc>
        <w:tc>
          <w:tcPr>
            <w:tcW w:w="1559" w:type="dxa"/>
          </w:tcPr>
          <w:p w14:paraId="6F257B05" w14:textId="77777777" w:rsidR="00DB69A0" w:rsidRDefault="00DB69A0" w:rsidP="00B02D40">
            <w:pPr>
              <w:rPr>
                <w:rFonts w:cstheme="minorHAnsi"/>
                <w:sz w:val="20"/>
                <w:szCs w:val="20"/>
              </w:rPr>
            </w:pPr>
          </w:p>
        </w:tc>
        <w:tc>
          <w:tcPr>
            <w:tcW w:w="1559" w:type="dxa"/>
          </w:tcPr>
          <w:p w14:paraId="0BED6462" w14:textId="77777777" w:rsidR="00DB69A0" w:rsidRDefault="00DB69A0" w:rsidP="00B02D40">
            <w:pPr>
              <w:rPr>
                <w:rFonts w:cstheme="minorHAnsi"/>
                <w:sz w:val="20"/>
                <w:szCs w:val="20"/>
              </w:rPr>
            </w:pPr>
          </w:p>
        </w:tc>
        <w:tc>
          <w:tcPr>
            <w:tcW w:w="2268" w:type="dxa"/>
          </w:tcPr>
          <w:p w14:paraId="2D30B6EE" w14:textId="77777777" w:rsidR="00DB69A0" w:rsidRDefault="00DB69A0" w:rsidP="00B02D40">
            <w:pPr>
              <w:rPr>
                <w:rFonts w:cstheme="minorHAnsi"/>
                <w:sz w:val="20"/>
                <w:szCs w:val="20"/>
              </w:rPr>
            </w:pPr>
          </w:p>
        </w:tc>
        <w:tc>
          <w:tcPr>
            <w:tcW w:w="4962" w:type="dxa"/>
          </w:tcPr>
          <w:p w14:paraId="40E68C32" w14:textId="77777777" w:rsidR="00DB69A0" w:rsidRDefault="00DB69A0" w:rsidP="00B02D40">
            <w:pPr>
              <w:rPr>
                <w:rFonts w:cstheme="minorHAnsi"/>
                <w:sz w:val="20"/>
                <w:szCs w:val="20"/>
              </w:rPr>
            </w:pPr>
          </w:p>
        </w:tc>
      </w:tr>
      <w:tr w:rsidR="00DB69A0" w14:paraId="73066A61" w14:textId="77777777" w:rsidTr="00B02D40">
        <w:tc>
          <w:tcPr>
            <w:tcW w:w="1696" w:type="dxa"/>
          </w:tcPr>
          <w:p w14:paraId="160BCE97" w14:textId="77777777" w:rsidR="00DB69A0" w:rsidRDefault="00DB69A0" w:rsidP="00B02D40">
            <w:pPr>
              <w:rPr>
                <w:rFonts w:cstheme="minorHAnsi"/>
                <w:sz w:val="20"/>
                <w:szCs w:val="20"/>
              </w:rPr>
            </w:pPr>
          </w:p>
        </w:tc>
        <w:tc>
          <w:tcPr>
            <w:tcW w:w="1985" w:type="dxa"/>
          </w:tcPr>
          <w:p w14:paraId="5E012349" w14:textId="77777777" w:rsidR="00DB69A0" w:rsidRDefault="00DB69A0" w:rsidP="00B02D40">
            <w:pPr>
              <w:rPr>
                <w:rFonts w:cstheme="minorHAnsi"/>
                <w:sz w:val="20"/>
                <w:szCs w:val="20"/>
              </w:rPr>
            </w:pPr>
          </w:p>
        </w:tc>
        <w:tc>
          <w:tcPr>
            <w:tcW w:w="1559" w:type="dxa"/>
          </w:tcPr>
          <w:p w14:paraId="6CB39CB4" w14:textId="77777777" w:rsidR="00DB69A0" w:rsidRDefault="00DB69A0" w:rsidP="00B02D40">
            <w:pPr>
              <w:rPr>
                <w:rFonts w:cstheme="minorHAnsi"/>
                <w:sz w:val="20"/>
                <w:szCs w:val="20"/>
              </w:rPr>
            </w:pPr>
          </w:p>
        </w:tc>
        <w:tc>
          <w:tcPr>
            <w:tcW w:w="1559" w:type="dxa"/>
          </w:tcPr>
          <w:p w14:paraId="418FA8E4" w14:textId="77777777" w:rsidR="00DB69A0" w:rsidRDefault="00DB69A0" w:rsidP="00B02D40">
            <w:pPr>
              <w:rPr>
                <w:rFonts w:cstheme="minorHAnsi"/>
                <w:sz w:val="20"/>
                <w:szCs w:val="20"/>
              </w:rPr>
            </w:pPr>
          </w:p>
        </w:tc>
        <w:tc>
          <w:tcPr>
            <w:tcW w:w="2268" w:type="dxa"/>
          </w:tcPr>
          <w:p w14:paraId="3F4F0447" w14:textId="77777777" w:rsidR="00DB69A0" w:rsidRDefault="00DB69A0" w:rsidP="00B02D40">
            <w:pPr>
              <w:rPr>
                <w:rFonts w:cstheme="minorHAnsi"/>
                <w:sz w:val="20"/>
                <w:szCs w:val="20"/>
              </w:rPr>
            </w:pPr>
          </w:p>
        </w:tc>
        <w:tc>
          <w:tcPr>
            <w:tcW w:w="4962" w:type="dxa"/>
          </w:tcPr>
          <w:p w14:paraId="5563DC47" w14:textId="77777777" w:rsidR="00DB69A0" w:rsidRDefault="00DB69A0" w:rsidP="00B02D40">
            <w:pPr>
              <w:rPr>
                <w:rFonts w:cstheme="minorHAnsi"/>
                <w:sz w:val="20"/>
                <w:szCs w:val="20"/>
              </w:rPr>
            </w:pPr>
          </w:p>
        </w:tc>
      </w:tr>
      <w:tr w:rsidR="00DB69A0" w14:paraId="75AC96EC" w14:textId="77777777" w:rsidTr="00B02D40">
        <w:tc>
          <w:tcPr>
            <w:tcW w:w="1696" w:type="dxa"/>
          </w:tcPr>
          <w:p w14:paraId="582BFC3B" w14:textId="77777777" w:rsidR="00DB69A0" w:rsidRDefault="00DB69A0" w:rsidP="00B02D40">
            <w:pPr>
              <w:rPr>
                <w:rFonts w:cstheme="minorHAnsi"/>
                <w:sz w:val="20"/>
                <w:szCs w:val="20"/>
              </w:rPr>
            </w:pPr>
          </w:p>
        </w:tc>
        <w:tc>
          <w:tcPr>
            <w:tcW w:w="1985" w:type="dxa"/>
          </w:tcPr>
          <w:p w14:paraId="2A7839FA" w14:textId="77777777" w:rsidR="00DB69A0" w:rsidRDefault="00DB69A0" w:rsidP="00B02D40">
            <w:pPr>
              <w:rPr>
                <w:rFonts w:cstheme="minorHAnsi"/>
                <w:sz w:val="20"/>
                <w:szCs w:val="20"/>
              </w:rPr>
            </w:pPr>
          </w:p>
        </w:tc>
        <w:tc>
          <w:tcPr>
            <w:tcW w:w="1559" w:type="dxa"/>
          </w:tcPr>
          <w:p w14:paraId="6154FDCA" w14:textId="77777777" w:rsidR="00DB69A0" w:rsidRDefault="00DB69A0" w:rsidP="00B02D40">
            <w:pPr>
              <w:rPr>
                <w:rFonts w:cstheme="minorHAnsi"/>
                <w:sz w:val="20"/>
                <w:szCs w:val="20"/>
              </w:rPr>
            </w:pPr>
          </w:p>
        </w:tc>
        <w:tc>
          <w:tcPr>
            <w:tcW w:w="1559" w:type="dxa"/>
          </w:tcPr>
          <w:p w14:paraId="149923A6" w14:textId="77777777" w:rsidR="00DB69A0" w:rsidRDefault="00DB69A0" w:rsidP="00B02D40">
            <w:pPr>
              <w:rPr>
                <w:rFonts w:cstheme="minorHAnsi"/>
                <w:sz w:val="20"/>
                <w:szCs w:val="20"/>
              </w:rPr>
            </w:pPr>
          </w:p>
        </w:tc>
        <w:tc>
          <w:tcPr>
            <w:tcW w:w="2268" w:type="dxa"/>
          </w:tcPr>
          <w:p w14:paraId="51F9550B" w14:textId="77777777" w:rsidR="00DB69A0" w:rsidRDefault="00DB69A0" w:rsidP="00B02D40">
            <w:pPr>
              <w:rPr>
                <w:rFonts w:cstheme="minorHAnsi"/>
                <w:sz w:val="20"/>
                <w:szCs w:val="20"/>
              </w:rPr>
            </w:pPr>
          </w:p>
        </w:tc>
        <w:tc>
          <w:tcPr>
            <w:tcW w:w="4962" w:type="dxa"/>
          </w:tcPr>
          <w:p w14:paraId="65407A9C" w14:textId="77777777" w:rsidR="00DB69A0" w:rsidRDefault="00DB69A0" w:rsidP="00B02D40">
            <w:pPr>
              <w:rPr>
                <w:rFonts w:cstheme="minorHAnsi"/>
                <w:sz w:val="20"/>
                <w:szCs w:val="20"/>
              </w:rPr>
            </w:pPr>
          </w:p>
        </w:tc>
      </w:tr>
      <w:tr w:rsidR="00DB69A0" w14:paraId="0D7E1FBE" w14:textId="77777777" w:rsidTr="00B02D40">
        <w:tc>
          <w:tcPr>
            <w:tcW w:w="1696" w:type="dxa"/>
          </w:tcPr>
          <w:p w14:paraId="7926DD48" w14:textId="77777777" w:rsidR="00DB69A0" w:rsidRDefault="00DB69A0" w:rsidP="00B02D40">
            <w:pPr>
              <w:rPr>
                <w:rFonts w:cstheme="minorHAnsi"/>
                <w:sz w:val="20"/>
                <w:szCs w:val="20"/>
              </w:rPr>
            </w:pPr>
          </w:p>
        </w:tc>
        <w:tc>
          <w:tcPr>
            <w:tcW w:w="1985" w:type="dxa"/>
          </w:tcPr>
          <w:p w14:paraId="6304159B" w14:textId="77777777" w:rsidR="00DB69A0" w:rsidRDefault="00DB69A0" w:rsidP="00B02D40">
            <w:pPr>
              <w:rPr>
                <w:rFonts w:cstheme="minorHAnsi"/>
                <w:sz w:val="20"/>
                <w:szCs w:val="20"/>
              </w:rPr>
            </w:pPr>
          </w:p>
        </w:tc>
        <w:tc>
          <w:tcPr>
            <w:tcW w:w="1559" w:type="dxa"/>
          </w:tcPr>
          <w:p w14:paraId="2EBDBE4A" w14:textId="77777777" w:rsidR="00DB69A0" w:rsidRDefault="00DB69A0" w:rsidP="00B02D40">
            <w:pPr>
              <w:rPr>
                <w:rFonts w:cstheme="minorHAnsi"/>
                <w:sz w:val="20"/>
                <w:szCs w:val="20"/>
              </w:rPr>
            </w:pPr>
          </w:p>
        </w:tc>
        <w:tc>
          <w:tcPr>
            <w:tcW w:w="1559" w:type="dxa"/>
          </w:tcPr>
          <w:p w14:paraId="4039F4B3" w14:textId="77777777" w:rsidR="00DB69A0" w:rsidRDefault="00DB69A0" w:rsidP="00B02D40">
            <w:pPr>
              <w:rPr>
                <w:rFonts w:cstheme="minorHAnsi"/>
                <w:sz w:val="20"/>
                <w:szCs w:val="20"/>
              </w:rPr>
            </w:pPr>
          </w:p>
        </w:tc>
        <w:tc>
          <w:tcPr>
            <w:tcW w:w="2268" w:type="dxa"/>
          </w:tcPr>
          <w:p w14:paraId="0A6D4C60" w14:textId="77777777" w:rsidR="00DB69A0" w:rsidRDefault="00DB69A0" w:rsidP="00B02D40">
            <w:pPr>
              <w:rPr>
                <w:rFonts w:cstheme="minorHAnsi"/>
                <w:sz w:val="20"/>
                <w:szCs w:val="20"/>
              </w:rPr>
            </w:pPr>
          </w:p>
        </w:tc>
        <w:tc>
          <w:tcPr>
            <w:tcW w:w="4962" w:type="dxa"/>
          </w:tcPr>
          <w:p w14:paraId="1E17AE15" w14:textId="77777777" w:rsidR="00DB69A0" w:rsidRDefault="00DB69A0" w:rsidP="00B02D40">
            <w:pPr>
              <w:rPr>
                <w:rFonts w:cstheme="minorHAnsi"/>
                <w:sz w:val="20"/>
                <w:szCs w:val="20"/>
              </w:rPr>
            </w:pPr>
          </w:p>
        </w:tc>
      </w:tr>
      <w:tr w:rsidR="00DB69A0" w14:paraId="5AA154F4" w14:textId="77777777" w:rsidTr="00B02D40">
        <w:tc>
          <w:tcPr>
            <w:tcW w:w="1696" w:type="dxa"/>
          </w:tcPr>
          <w:p w14:paraId="3A9473C5" w14:textId="77777777" w:rsidR="00DB69A0" w:rsidRDefault="00DB69A0" w:rsidP="00B02D40">
            <w:pPr>
              <w:rPr>
                <w:rFonts w:cstheme="minorHAnsi"/>
                <w:sz w:val="20"/>
                <w:szCs w:val="20"/>
              </w:rPr>
            </w:pPr>
          </w:p>
        </w:tc>
        <w:tc>
          <w:tcPr>
            <w:tcW w:w="1985" w:type="dxa"/>
          </w:tcPr>
          <w:p w14:paraId="6C2A2BCC" w14:textId="77777777" w:rsidR="00DB69A0" w:rsidRDefault="00DB69A0" w:rsidP="00B02D40">
            <w:pPr>
              <w:rPr>
                <w:rFonts w:cstheme="minorHAnsi"/>
                <w:sz w:val="20"/>
                <w:szCs w:val="20"/>
              </w:rPr>
            </w:pPr>
          </w:p>
        </w:tc>
        <w:tc>
          <w:tcPr>
            <w:tcW w:w="1559" w:type="dxa"/>
          </w:tcPr>
          <w:p w14:paraId="28DF2C25" w14:textId="77777777" w:rsidR="00DB69A0" w:rsidRDefault="00DB69A0" w:rsidP="00B02D40">
            <w:pPr>
              <w:rPr>
                <w:rFonts w:cstheme="minorHAnsi"/>
                <w:sz w:val="20"/>
                <w:szCs w:val="20"/>
              </w:rPr>
            </w:pPr>
          </w:p>
        </w:tc>
        <w:tc>
          <w:tcPr>
            <w:tcW w:w="1559" w:type="dxa"/>
          </w:tcPr>
          <w:p w14:paraId="14AD44D0" w14:textId="77777777" w:rsidR="00DB69A0" w:rsidRDefault="00DB69A0" w:rsidP="00B02D40">
            <w:pPr>
              <w:rPr>
                <w:rFonts w:cstheme="minorHAnsi"/>
                <w:sz w:val="20"/>
                <w:szCs w:val="20"/>
              </w:rPr>
            </w:pPr>
          </w:p>
        </w:tc>
        <w:tc>
          <w:tcPr>
            <w:tcW w:w="2268" w:type="dxa"/>
          </w:tcPr>
          <w:p w14:paraId="563589F9" w14:textId="77777777" w:rsidR="00DB69A0" w:rsidRDefault="00DB69A0" w:rsidP="00B02D40">
            <w:pPr>
              <w:rPr>
                <w:rFonts w:cstheme="minorHAnsi"/>
                <w:sz w:val="20"/>
                <w:szCs w:val="20"/>
              </w:rPr>
            </w:pPr>
          </w:p>
        </w:tc>
        <w:tc>
          <w:tcPr>
            <w:tcW w:w="4962" w:type="dxa"/>
          </w:tcPr>
          <w:p w14:paraId="5EFAE7F4" w14:textId="77777777" w:rsidR="00DB69A0" w:rsidRDefault="00DB69A0" w:rsidP="00B02D40">
            <w:pPr>
              <w:rPr>
                <w:rFonts w:cstheme="minorHAnsi"/>
                <w:sz w:val="20"/>
                <w:szCs w:val="20"/>
              </w:rPr>
            </w:pPr>
          </w:p>
        </w:tc>
      </w:tr>
      <w:tr w:rsidR="00DB69A0" w14:paraId="02E119C7" w14:textId="77777777" w:rsidTr="00B02D40">
        <w:tc>
          <w:tcPr>
            <w:tcW w:w="1696" w:type="dxa"/>
          </w:tcPr>
          <w:p w14:paraId="7A450242" w14:textId="77777777" w:rsidR="00DB69A0" w:rsidRDefault="00DB69A0" w:rsidP="00B02D40">
            <w:pPr>
              <w:rPr>
                <w:rFonts w:cstheme="minorHAnsi"/>
                <w:sz w:val="20"/>
                <w:szCs w:val="20"/>
              </w:rPr>
            </w:pPr>
          </w:p>
        </w:tc>
        <w:tc>
          <w:tcPr>
            <w:tcW w:w="1985" w:type="dxa"/>
          </w:tcPr>
          <w:p w14:paraId="44749437" w14:textId="77777777" w:rsidR="00DB69A0" w:rsidRDefault="00DB69A0" w:rsidP="00B02D40">
            <w:pPr>
              <w:rPr>
                <w:rFonts w:cstheme="minorHAnsi"/>
                <w:sz w:val="20"/>
                <w:szCs w:val="20"/>
              </w:rPr>
            </w:pPr>
          </w:p>
        </w:tc>
        <w:tc>
          <w:tcPr>
            <w:tcW w:w="1559" w:type="dxa"/>
          </w:tcPr>
          <w:p w14:paraId="4766CDBC" w14:textId="77777777" w:rsidR="00DB69A0" w:rsidRDefault="00DB69A0" w:rsidP="00B02D40">
            <w:pPr>
              <w:rPr>
                <w:rFonts w:cstheme="minorHAnsi"/>
                <w:sz w:val="20"/>
                <w:szCs w:val="20"/>
              </w:rPr>
            </w:pPr>
          </w:p>
        </w:tc>
        <w:tc>
          <w:tcPr>
            <w:tcW w:w="1559" w:type="dxa"/>
          </w:tcPr>
          <w:p w14:paraId="4DEF7146" w14:textId="77777777" w:rsidR="00DB69A0" w:rsidRDefault="00DB69A0" w:rsidP="00B02D40">
            <w:pPr>
              <w:rPr>
                <w:rFonts w:cstheme="minorHAnsi"/>
                <w:sz w:val="20"/>
                <w:szCs w:val="20"/>
              </w:rPr>
            </w:pPr>
          </w:p>
        </w:tc>
        <w:tc>
          <w:tcPr>
            <w:tcW w:w="2268" w:type="dxa"/>
          </w:tcPr>
          <w:p w14:paraId="75D96B4F" w14:textId="77777777" w:rsidR="00DB69A0" w:rsidRDefault="00DB69A0" w:rsidP="00B02D40">
            <w:pPr>
              <w:rPr>
                <w:rFonts w:cstheme="minorHAnsi"/>
                <w:sz w:val="20"/>
                <w:szCs w:val="20"/>
              </w:rPr>
            </w:pPr>
          </w:p>
        </w:tc>
        <w:tc>
          <w:tcPr>
            <w:tcW w:w="4962" w:type="dxa"/>
          </w:tcPr>
          <w:p w14:paraId="30F6B095" w14:textId="77777777" w:rsidR="00DB69A0" w:rsidRDefault="00DB69A0" w:rsidP="00B02D40">
            <w:pPr>
              <w:rPr>
                <w:rFonts w:cstheme="minorHAnsi"/>
                <w:sz w:val="20"/>
                <w:szCs w:val="20"/>
              </w:rPr>
            </w:pPr>
          </w:p>
        </w:tc>
      </w:tr>
      <w:tr w:rsidR="00DB69A0" w14:paraId="4A1B9D56" w14:textId="77777777" w:rsidTr="00B02D40">
        <w:tc>
          <w:tcPr>
            <w:tcW w:w="1696" w:type="dxa"/>
          </w:tcPr>
          <w:p w14:paraId="10A68C03" w14:textId="77777777" w:rsidR="00DB69A0" w:rsidRDefault="00DB69A0" w:rsidP="00B02D40">
            <w:pPr>
              <w:rPr>
                <w:rFonts w:cstheme="minorHAnsi"/>
                <w:sz w:val="20"/>
                <w:szCs w:val="20"/>
              </w:rPr>
            </w:pPr>
          </w:p>
        </w:tc>
        <w:tc>
          <w:tcPr>
            <w:tcW w:w="1985" w:type="dxa"/>
          </w:tcPr>
          <w:p w14:paraId="605602B7" w14:textId="77777777" w:rsidR="00DB69A0" w:rsidRDefault="00DB69A0" w:rsidP="00B02D40">
            <w:pPr>
              <w:rPr>
                <w:rFonts w:cstheme="minorHAnsi"/>
                <w:sz w:val="20"/>
                <w:szCs w:val="20"/>
              </w:rPr>
            </w:pPr>
          </w:p>
        </w:tc>
        <w:tc>
          <w:tcPr>
            <w:tcW w:w="1559" w:type="dxa"/>
          </w:tcPr>
          <w:p w14:paraId="5EB31D17" w14:textId="77777777" w:rsidR="00DB69A0" w:rsidRDefault="00DB69A0" w:rsidP="00B02D40">
            <w:pPr>
              <w:rPr>
                <w:rFonts w:cstheme="minorHAnsi"/>
                <w:sz w:val="20"/>
                <w:szCs w:val="20"/>
              </w:rPr>
            </w:pPr>
          </w:p>
        </w:tc>
        <w:tc>
          <w:tcPr>
            <w:tcW w:w="1559" w:type="dxa"/>
          </w:tcPr>
          <w:p w14:paraId="186FE9CD" w14:textId="77777777" w:rsidR="00DB69A0" w:rsidRDefault="00DB69A0" w:rsidP="00B02D40">
            <w:pPr>
              <w:rPr>
                <w:rFonts w:cstheme="minorHAnsi"/>
                <w:sz w:val="20"/>
                <w:szCs w:val="20"/>
              </w:rPr>
            </w:pPr>
          </w:p>
        </w:tc>
        <w:tc>
          <w:tcPr>
            <w:tcW w:w="2268" w:type="dxa"/>
          </w:tcPr>
          <w:p w14:paraId="18692D46" w14:textId="77777777" w:rsidR="00DB69A0" w:rsidRDefault="00DB69A0" w:rsidP="00B02D40">
            <w:pPr>
              <w:rPr>
                <w:rFonts w:cstheme="minorHAnsi"/>
                <w:sz w:val="20"/>
                <w:szCs w:val="20"/>
              </w:rPr>
            </w:pPr>
          </w:p>
        </w:tc>
        <w:tc>
          <w:tcPr>
            <w:tcW w:w="4962" w:type="dxa"/>
          </w:tcPr>
          <w:p w14:paraId="15FA9B11" w14:textId="77777777" w:rsidR="00DB69A0" w:rsidRDefault="00DB69A0" w:rsidP="00B02D40">
            <w:pPr>
              <w:rPr>
                <w:rFonts w:cstheme="minorHAnsi"/>
                <w:sz w:val="20"/>
                <w:szCs w:val="20"/>
              </w:rPr>
            </w:pPr>
          </w:p>
        </w:tc>
      </w:tr>
      <w:tr w:rsidR="00DB69A0" w14:paraId="79B8CF08" w14:textId="77777777" w:rsidTr="00B02D40">
        <w:tc>
          <w:tcPr>
            <w:tcW w:w="1696" w:type="dxa"/>
          </w:tcPr>
          <w:p w14:paraId="206FD4FF" w14:textId="77777777" w:rsidR="00DB69A0" w:rsidRDefault="00DB69A0" w:rsidP="00B02D40">
            <w:pPr>
              <w:rPr>
                <w:rFonts w:cstheme="minorHAnsi"/>
                <w:sz w:val="20"/>
                <w:szCs w:val="20"/>
              </w:rPr>
            </w:pPr>
          </w:p>
        </w:tc>
        <w:tc>
          <w:tcPr>
            <w:tcW w:w="1985" w:type="dxa"/>
          </w:tcPr>
          <w:p w14:paraId="7D4AEB90" w14:textId="77777777" w:rsidR="00DB69A0" w:rsidRDefault="00DB69A0" w:rsidP="00B02D40">
            <w:pPr>
              <w:rPr>
                <w:rFonts w:cstheme="minorHAnsi"/>
                <w:sz w:val="20"/>
                <w:szCs w:val="20"/>
              </w:rPr>
            </w:pPr>
          </w:p>
        </w:tc>
        <w:tc>
          <w:tcPr>
            <w:tcW w:w="1559" w:type="dxa"/>
          </w:tcPr>
          <w:p w14:paraId="3E3BE49B" w14:textId="77777777" w:rsidR="00DB69A0" w:rsidRDefault="00DB69A0" w:rsidP="00B02D40">
            <w:pPr>
              <w:rPr>
                <w:rFonts w:cstheme="minorHAnsi"/>
                <w:sz w:val="20"/>
                <w:szCs w:val="20"/>
              </w:rPr>
            </w:pPr>
          </w:p>
        </w:tc>
        <w:tc>
          <w:tcPr>
            <w:tcW w:w="1559" w:type="dxa"/>
          </w:tcPr>
          <w:p w14:paraId="1ABDDA5D" w14:textId="77777777" w:rsidR="00DB69A0" w:rsidRDefault="00DB69A0" w:rsidP="00B02D40">
            <w:pPr>
              <w:rPr>
                <w:rFonts w:cstheme="minorHAnsi"/>
                <w:sz w:val="20"/>
                <w:szCs w:val="20"/>
              </w:rPr>
            </w:pPr>
          </w:p>
        </w:tc>
        <w:tc>
          <w:tcPr>
            <w:tcW w:w="2268" w:type="dxa"/>
          </w:tcPr>
          <w:p w14:paraId="006EE347" w14:textId="77777777" w:rsidR="00DB69A0" w:rsidRDefault="00DB69A0" w:rsidP="00B02D40">
            <w:pPr>
              <w:rPr>
                <w:rFonts w:cstheme="minorHAnsi"/>
                <w:sz w:val="20"/>
                <w:szCs w:val="20"/>
              </w:rPr>
            </w:pPr>
          </w:p>
        </w:tc>
        <w:tc>
          <w:tcPr>
            <w:tcW w:w="4962" w:type="dxa"/>
          </w:tcPr>
          <w:p w14:paraId="3911C4D4" w14:textId="77777777" w:rsidR="00DB69A0" w:rsidRDefault="00DB69A0" w:rsidP="00B02D40">
            <w:pPr>
              <w:rPr>
                <w:rFonts w:cstheme="minorHAnsi"/>
                <w:sz w:val="20"/>
                <w:szCs w:val="20"/>
              </w:rPr>
            </w:pPr>
          </w:p>
        </w:tc>
      </w:tr>
      <w:tr w:rsidR="00DB69A0" w14:paraId="018B1356" w14:textId="77777777" w:rsidTr="00B02D40">
        <w:tc>
          <w:tcPr>
            <w:tcW w:w="1696" w:type="dxa"/>
          </w:tcPr>
          <w:p w14:paraId="41EB5F4A" w14:textId="77777777" w:rsidR="00DB69A0" w:rsidRDefault="00DB69A0" w:rsidP="00B02D40">
            <w:pPr>
              <w:rPr>
                <w:rFonts w:cstheme="minorHAnsi"/>
                <w:sz w:val="20"/>
                <w:szCs w:val="20"/>
              </w:rPr>
            </w:pPr>
          </w:p>
        </w:tc>
        <w:tc>
          <w:tcPr>
            <w:tcW w:w="1985" w:type="dxa"/>
          </w:tcPr>
          <w:p w14:paraId="7DB37D9C" w14:textId="77777777" w:rsidR="00DB69A0" w:rsidRDefault="00DB69A0" w:rsidP="00B02D40">
            <w:pPr>
              <w:rPr>
                <w:rFonts w:cstheme="minorHAnsi"/>
                <w:sz w:val="20"/>
                <w:szCs w:val="20"/>
              </w:rPr>
            </w:pPr>
          </w:p>
        </w:tc>
        <w:tc>
          <w:tcPr>
            <w:tcW w:w="1559" w:type="dxa"/>
          </w:tcPr>
          <w:p w14:paraId="69E6C0CE" w14:textId="77777777" w:rsidR="00DB69A0" w:rsidRDefault="00DB69A0" w:rsidP="00B02D40">
            <w:pPr>
              <w:rPr>
                <w:rFonts w:cstheme="minorHAnsi"/>
                <w:sz w:val="20"/>
                <w:szCs w:val="20"/>
              </w:rPr>
            </w:pPr>
          </w:p>
        </w:tc>
        <w:tc>
          <w:tcPr>
            <w:tcW w:w="1559" w:type="dxa"/>
          </w:tcPr>
          <w:p w14:paraId="547F97D8" w14:textId="77777777" w:rsidR="00DB69A0" w:rsidRDefault="00DB69A0" w:rsidP="00B02D40">
            <w:pPr>
              <w:rPr>
                <w:rFonts w:cstheme="minorHAnsi"/>
                <w:sz w:val="20"/>
                <w:szCs w:val="20"/>
              </w:rPr>
            </w:pPr>
          </w:p>
        </w:tc>
        <w:tc>
          <w:tcPr>
            <w:tcW w:w="2268" w:type="dxa"/>
          </w:tcPr>
          <w:p w14:paraId="3DF120B8" w14:textId="77777777" w:rsidR="00DB69A0" w:rsidRDefault="00DB69A0" w:rsidP="00B02D40">
            <w:pPr>
              <w:rPr>
                <w:rFonts w:cstheme="minorHAnsi"/>
                <w:sz w:val="20"/>
                <w:szCs w:val="20"/>
              </w:rPr>
            </w:pPr>
          </w:p>
        </w:tc>
        <w:tc>
          <w:tcPr>
            <w:tcW w:w="4962" w:type="dxa"/>
          </w:tcPr>
          <w:p w14:paraId="66811838" w14:textId="77777777" w:rsidR="00DB69A0" w:rsidRDefault="00DB69A0" w:rsidP="00B02D40">
            <w:pPr>
              <w:rPr>
                <w:rFonts w:cstheme="minorHAnsi"/>
                <w:sz w:val="20"/>
                <w:szCs w:val="20"/>
              </w:rPr>
            </w:pPr>
          </w:p>
        </w:tc>
      </w:tr>
      <w:tr w:rsidR="00DB69A0" w14:paraId="7FC15ACD" w14:textId="77777777" w:rsidTr="00B02D40">
        <w:tc>
          <w:tcPr>
            <w:tcW w:w="1696" w:type="dxa"/>
          </w:tcPr>
          <w:p w14:paraId="4F716870" w14:textId="77777777" w:rsidR="00DB69A0" w:rsidRDefault="00DB69A0" w:rsidP="00B02D40">
            <w:pPr>
              <w:rPr>
                <w:rFonts w:cstheme="minorHAnsi"/>
                <w:sz w:val="20"/>
                <w:szCs w:val="20"/>
              </w:rPr>
            </w:pPr>
          </w:p>
        </w:tc>
        <w:tc>
          <w:tcPr>
            <w:tcW w:w="1985" w:type="dxa"/>
          </w:tcPr>
          <w:p w14:paraId="4CC0723F" w14:textId="77777777" w:rsidR="00DB69A0" w:rsidRDefault="00DB69A0" w:rsidP="00B02D40">
            <w:pPr>
              <w:rPr>
                <w:rFonts w:cstheme="minorHAnsi"/>
                <w:sz w:val="20"/>
                <w:szCs w:val="20"/>
              </w:rPr>
            </w:pPr>
          </w:p>
        </w:tc>
        <w:tc>
          <w:tcPr>
            <w:tcW w:w="1559" w:type="dxa"/>
          </w:tcPr>
          <w:p w14:paraId="0DEBACDD" w14:textId="77777777" w:rsidR="00DB69A0" w:rsidRDefault="00DB69A0" w:rsidP="00B02D40">
            <w:pPr>
              <w:rPr>
                <w:rFonts w:cstheme="minorHAnsi"/>
                <w:sz w:val="20"/>
                <w:szCs w:val="20"/>
              </w:rPr>
            </w:pPr>
          </w:p>
        </w:tc>
        <w:tc>
          <w:tcPr>
            <w:tcW w:w="1559" w:type="dxa"/>
          </w:tcPr>
          <w:p w14:paraId="255342D3" w14:textId="77777777" w:rsidR="00DB69A0" w:rsidRDefault="00DB69A0" w:rsidP="00B02D40">
            <w:pPr>
              <w:rPr>
                <w:rFonts w:cstheme="minorHAnsi"/>
                <w:sz w:val="20"/>
                <w:szCs w:val="20"/>
              </w:rPr>
            </w:pPr>
          </w:p>
        </w:tc>
        <w:tc>
          <w:tcPr>
            <w:tcW w:w="2268" w:type="dxa"/>
          </w:tcPr>
          <w:p w14:paraId="06375666" w14:textId="77777777" w:rsidR="00DB69A0" w:rsidRDefault="00DB69A0" w:rsidP="00B02D40">
            <w:pPr>
              <w:rPr>
                <w:rFonts w:cstheme="minorHAnsi"/>
                <w:sz w:val="20"/>
                <w:szCs w:val="20"/>
              </w:rPr>
            </w:pPr>
          </w:p>
        </w:tc>
        <w:tc>
          <w:tcPr>
            <w:tcW w:w="4962" w:type="dxa"/>
          </w:tcPr>
          <w:p w14:paraId="13FA2DF2" w14:textId="77777777" w:rsidR="00DB69A0" w:rsidRDefault="00DB69A0" w:rsidP="00B02D40">
            <w:pPr>
              <w:rPr>
                <w:rFonts w:cstheme="minorHAnsi"/>
                <w:sz w:val="20"/>
                <w:szCs w:val="20"/>
              </w:rPr>
            </w:pPr>
          </w:p>
        </w:tc>
      </w:tr>
      <w:tr w:rsidR="00DB69A0" w14:paraId="3C83C8E7" w14:textId="77777777" w:rsidTr="00B02D40">
        <w:tc>
          <w:tcPr>
            <w:tcW w:w="1696" w:type="dxa"/>
          </w:tcPr>
          <w:p w14:paraId="37C56C06" w14:textId="77777777" w:rsidR="00DB69A0" w:rsidRDefault="00DB69A0" w:rsidP="00B02D40">
            <w:pPr>
              <w:rPr>
                <w:rFonts w:cstheme="minorHAnsi"/>
                <w:sz w:val="20"/>
                <w:szCs w:val="20"/>
              </w:rPr>
            </w:pPr>
          </w:p>
        </w:tc>
        <w:tc>
          <w:tcPr>
            <w:tcW w:w="1985" w:type="dxa"/>
          </w:tcPr>
          <w:p w14:paraId="2BCDFE45" w14:textId="77777777" w:rsidR="00DB69A0" w:rsidRDefault="00DB69A0" w:rsidP="00B02D40">
            <w:pPr>
              <w:rPr>
                <w:rFonts w:cstheme="minorHAnsi"/>
                <w:sz w:val="20"/>
                <w:szCs w:val="20"/>
              </w:rPr>
            </w:pPr>
          </w:p>
        </w:tc>
        <w:tc>
          <w:tcPr>
            <w:tcW w:w="1559" w:type="dxa"/>
          </w:tcPr>
          <w:p w14:paraId="18A0599C" w14:textId="77777777" w:rsidR="00DB69A0" w:rsidRDefault="00DB69A0" w:rsidP="00B02D40">
            <w:pPr>
              <w:rPr>
                <w:rFonts w:cstheme="minorHAnsi"/>
                <w:sz w:val="20"/>
                <w:szCs w:val="20"/>
              </w:rPr>
            </w:pPr>
          </w:p>
        </w:tc>
        <w:tc>
          <w:tcPr>
            <w:tcW w:w="1559" w:type="dxa"/>
          </w:tcPr>
          <w:p w14:paraId="5A9A8685" w14:textId="77777777" w:rsidR="00DB69A0" w:rsidRDefault="00DB69A0" w:rsidP="00B02D40">
            <w:pPr>
              <w:rPr>
                <w:rFonts w:cstheme="minorHAnsi"/>
                <w:sz w:val="20"/>
                <w:szCs w:val="20"/>
              </w:rPr>
            </w:pPr>
          </w:p>
        </w:tc>
        <w:tc>
          <w:tcPr>
            <w:tcW w:w="2268" w:type="dxa"/>
          </w:tcPr>
          <w:p w14:paraId="752775C7" w14:textId="77777777" w:rsidR="00DB69A0" w:rsidRDefault="00DB69A0" w:rsidP="00B02D40">
            <w:pPr>
              <w:rPr>
                <w:rFonts w:cstheme="minorHAnsi"/>
                <w:sz w:val="20"/>
                <w:szCs w:val="20"/>
              </w:rPr>
            </w:pPr>
          </w:p>
        </w:tc>
        <w:tc>
          <w:tcPr>
            <w:tcW w:w="4962" w:type="dxa"/>
          </w:tcPr>
          <w:p w14:paraId="05DE4EDB" w14:textId="77777777" w:rsidR="00DB69A0" w:rsidRDefault="00DB69A0" w:rsidP="00B02D40">
            <w:pPr>
              <w:rPr>
                <w:rFonts w:cstheme="minorHAnsi"/>
                <w:sz w:val="20"/>
                <w:szCs w:val="20"/>
              </w:rPr>
            </w:pPr>
          </w:p>
        </w:tc>
      </w:tr>
      <w:tr w:rsidR="00DB69A0" w14:paraId="020774D5" w14:textId="77777777" w:rsidTr="00B02D40">
        <w:tc>
          <w:tcPr>
            <w:tcW w:w="1696" w:type="dxa"/>
          </w:tcPr>
          <w:p w14:paraId="26BF193D" w14:textId="77777777" w:rsidR="00DB69A0" w:rsidRDefault="00DB69A0" w:rsidP="00B02D40">
            <w:pPr>
              <w:rPr>
                <w:rFonts w:cstheme="minorHAnsi"/>
                <w:sz w:val="20"/>
                <w:szCs w:val="20"/>
              </w:rPr>
            </w:pPr>
          </w:p>
        </w:tc>
        <w:tc>
          <w:tcPr>
            <w:tcW w:w="1985" w:type="dxa"/>
          </w:tcPr>
          <w:p w14:paraId="0C381267" w14:textId="77777777" w:rsidR="00DB69A0" w:rsidRDefault="00DB69A0" w:rsidP="00B02D40">
            <w:pPr>
              <w:rPr>
                <w:rFonts w:cstheme="minorHAnsi"/>
                <w:sz w:val="20"/>
                <w:szCs w:val="20"/>
              </w:rPr>
            </w:pPr>
          </w:p>
        </w:tc>
        <w:tc>
          <w:tcPr>
            <w:tcW w:w="1559" w:type="dxa"/>
          </w:tcPr>
          <w:p w14:paraId="5E26B9B4" w14:textId="77777777" w:rsidR="00DB69A0" w:rsidRDefault="00DB69A0" w:rsidP="00B02D40">
            <w:pPr>
              <w:rPr>
                <w:rFonts w:cstheme="minorHAnsi"/>
                <w:sz w:val="20"/>
                <w:szCs w:val="20"/>
              </w:rPr>
            </w:pPr>
          </w:p>
        </w:tc>
        <w:tc>
          <w:tcPr>
            <w:tcW w:w="1559" w:type="dxa"/>
          </w:tcPr>
          <w:p w14:paraId="0EAF28C0" w14:textId="77777777" w:rsidR="00DB69A0" w:rsidRDefault="00DB69A0" w:rsidP="00B02D40">
            <w:pPr>
              <w:rPr>
                <w:rFonts w:cstheme="minorHAnsi"/>
                <w:sz w:val="20"/>
                <w:szCs w:val="20"/>
              </w:rPr>
            </w:pPr>
          </w:p>
        </w:tc>
        <w:tc>
          <w:tcPr>
            <w:tcW w:w="2268" w:type="dxa"/>
          </w:tcPr>
          <w:p w14:paraId="70BB18FA" w14:textId="77777777" w:rsidR="00DB69A0" w:rsidRDefault="00DB69A0" w:rsidP="00B02D40">
            <w:pPr>
              <w:rPr>
                <w:rFonts w:cstheme="minorHAnsi"/>
                <w:sz w:val="20"/>
                <w:szCs w:val="20"/>
              </w:rPr>
            </w:pPr>
          </w:p>
        </w:tc>
        <w:tc>
          <w:tcPr>
            <w:tcW w:w="4962" w:type="dxa"/>
          </w:tcPr>
          <w:p w14:paraId="54BA16BF" w14:textId="77777777" w:rsidR="00DB69A0" w:rsidRDefault="00DB69A0" w:rsidP="00B02D40">
            <w:pPr>
              <w:rPr>
                <w:rFonts w:cstheme="minorHAnsi"/>
                <w:sz w:val="20"/>
                <w:szCs w:val="20"/>
              </w:rPr>
            </w:pPr>
          </w:p>
        </w:tc>
      </w:tr>
    </w:tbl>
    <w:p w14:paraId="02E54FBF" w14:textId="77777777" w:rsidR="00DB69A0" w:rsidRDefault="00DB69A0" w:rsidP="00FA33D8"/>
    <w:sectPr w:rsidR="00DB69A0" w:rsidSect="00FA33D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D8"/>
    <w:rsid w:val="00014B19"/>
    <w:rsid w:val="00081474"/>
    <w:rsid w:val="00090C99"/>
    <w:rsid w:val="000B5FE3"/>
    <w:rsid w:val="000D1382"/>
    <w:rsid w:val="00100528"/>
    <w:rsid w:val="001060C1"/>
    <w:rsid w:val="0013383A"/>
    <w:rsid w:val="00174ACB"/>
    <w:rsid w:val="00175B74"/>
    <w:rsid w:val="001801A0"/>
    <w:rsid w:val="00260598"/>
    <w:rsid w:val="002918D3"/>
    <w:rsid w:val="00337F99"/>
    <w:rsid w:val="003510B3"/>
    <w:rsid w:val="00380F44"/>
    <w:rsid w:val="003C70C8"/>
    <w:rsid w:val="004231C2"/>
    <w:rsid w:val="004452DC"/>
    <w:rsid w:val="00476C19"/>
    <w:rsid w:val="004D0FE9"/>
    <w:rsid w:val="004D3887"/>
    <w:rsid w:val="004D4EF8"/>
    <w:rsid w:val="004F3838"/>
    <w:rsid w:val="00502EFE"/>
    <w:rsid w:val="00582EEB"/>
    <w:rsid w:val="005C30B6"/>
    <w:rsid w:val="00620288"/>
    <w:rsid w:val="006360F7"/>
    <w:rsid w:val="00681408"/>
    <w:rsid w:val="0069227D"/>
    <w:rsid w:val="0071217F"/>
    <w:rsid w:val="00734F99"/>
    <w:rsid w:val="007416CD"/>
    <w:rsid w:val="00742E9D"/>
    <w:rsid w:val="00765429"/>
    <w:rsid w:val="00781DA2"/>
    <w:rsid w:val="007D5C61"/>
    <w:rsid w:val="007E5842"/>
    <w:rsid w:val="007E7C06"/>
    <w:rsid w:val="007F10A9"/>
    <w:rsid w:val="00815318"/>
    <w:rsid w:val="00822405"/>
    <w:rsid w:val="008959E1"/>
    <w:rsid w:val="008A3C50"/>
    <w:rsid w:val="008E5B55"/>
    <w:rsid w:val="008F791A"/>
    <w:rsid w:val="00906E20"/>
    <w:rsid w:val="00920FFE"/>
    <w:rsid w:val="00922B2A"/>
    <w:rsid w:val="00936CF9"/>
    <w:rsid w:val="0094230E"/>
    <w:rsid w:val="009806EA"/>
    <w:rsid w:val="00A30722"/>
    <w:rsid w:val="00A44422"/>
    <w:rsid w:val="00A63DA2"/>
    <w:rsid w:val="00AC58AC"/>
    <w:rsid w:val="00B54D63"/>
    <w:rsid w:val="00B81F53"/>
    <w:rsid w:val="00B82D18"/>
    <w:rsid w:val="00BA16B4"/>
    <w:rsid w:val="00BD143C"/>
    <w:rsid w:val="00BD6D7B"/>
    <w:rsid w:val="00BE3C92"/>
    <w:rsid w:val="00BF1891"/>
    <w:rsid w:val="00C06866"/>
    <w:rsid w:val="00C24C00"/>
    <w:rsid w:val="00C42366"/>
    <w:rsid w:val="00C77A38"/>
    <w:rsid w:val="00C8598C"/>
    <w:rsid w:val="00CF032B"/>
    <w:rsid w:val="00D075D7"/>
    <w:rsid w:val="00D617F8"/>
    <w:rsid w:val="00DB69A0"/>
    <w:rsid w:val="00DE70AA"/>
    <w:rsid w:val="00DF507B"/>
    <w:rsid w:val="00E52003"/>
    <w:rsid w:val="00E9009D"/>
    <w:rsid w:val="00EC36AD"/>
    <w:rsid w:val="00EC3887"/>
    <w:rsid w:val="00F043F5"/>
    <w:rsid w:val="00F07824"/>
    <w:rsid w:val="00F561A2"/>
    <w:rsid w:val="00F62453"/>
    <w:rsid w:val="00FA3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4363"/>
  <w15:chartTrackingRefBased/>
  <w15:docId w15:val="{AF33E296-1059-4C78-BBE3-37DC8D7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FA33D8"/>
    <w:pPr>
      <w:spacing w:line="240" w:lineRule="exact"/>
    </w:pPr>
    <w:rPr>
      <w:rFonts w:ascii="Tahoma" w:eastAsia="Times New Roman" w:hAnsi="Tahoma" w:cs="Tahoma"/>
      <w:sz w:val="20"/>
      <w:szCs w:val="20"/>
      <w:lang w:val="en-US"/>
    </w:rPr>
  </w:style>
  <w:style w:type="paragraph" w:styleId="ListParagraph">
    <w:name w:val="List Paragraph"/>
    <w:basedOn w:val="Normal"/>
    <w:uiPriority w:val="34"/>
    <w:qFormat/>
    <w:rsid w:val="00742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Philadelphia Thomas</dc:creator>
  <cp:keywords/>
  <dc:description/>
  <cp:lastModifiedBy>Maria Philadelphia Thomas</cp:lastModifiedBy>
  <cp:revision>2</cp:revision>
  <dcterms:created xsi:type="dcterms:W3CDTF">2020-11-25T19:18:00Z</dcterms:created>
  <dcterms:modified xsi:type="dcterms:W3CDTF">2020-11-25T19:18:00Z</dcterms:modified>
</cp:coreProperties>
</file>